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403" w:rsidRDefault="00223403" w:rsidP="00223403">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12" name="Immagine 12"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223403" w:rsidRDefault="00223403" w:rsidP="00223403">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n.61 - gennaio 2016</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0" w:name="news651"/>
      <w:bookmarkEnd w:id="0"/>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223403" w:rsidRDefault="00223403" w:rsidP="00223403">
      <w:pPr>
        <w:rPr>
          <w:rFonts w:ascii="Arial" w:eastAsia="Times New Roman" w:hAnsi="Arial" w:cs="Arial"/>
          <w:color w:val="02326C"/>
        </w:rPr>
      </w:pPr>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62" w:history="1">
        <w:r>
          <w:rPr>
            <w:rStyle w:val="Collegamentoipertestuale"/>
            <w:rFonts w:ascii="Verdana" w:eastAsia="Times New Roman" w:hAnsi="Verdana" w:cs="Arial"/>
          </w:rPr>
          <w:t xml:space="preserve">Indagine di </w:t>
        </w:r>
        <w:proofErr w:type="spellStart"/>
        <w:r>
          <w:rPr>
            <w:rStyle w:val="Collegamentoipertestuale"/>
            <w:rFonts w:ascii="Verdana" w:eastAsia="Times New Roman" w:hAnsi="Verdana" w:cs="Arial"/>
          </w:rPr>
          <w:t>customer</w:t>
        </w:r>
        <w:proofErr w:type="spellEnd"/>
        <w:r>
          <w:rPr>
            <w:rStyle w:val="Collegamentoipertestuale"/>
            <w:rFonts w:ascii="Verdana" w:eastAsia="Times New Roman" w:hAnsi="Verdana" w:cs="Arial"/>
          </w:rPr>
          <w:t xml:space="preserve"> </w:t>
        </w:r>
        <w:proofErr w:type="spellStart"/>
        <w:r>
          <w:rPr>
            <w:rStyle w:val="Collegamentoipertestuale"/>
            <w:rFonts w:ascii="Verdana" w:eastAsia="Times New Roman" w:hAnsi="Verdana" w:cs="Arial"/>
          </w:rPr>
          <w:t>satisfaction</w:t>
        </w:r>
        <w:proofErr w:type="spellEnd"/>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2" w:history="1">
        <w:r>
          <w:rPr>
            <w:rStyle w:val="Collegamentoipertestuale"/>
            <w:rFonts w:ascii="Verdana" w:eastAsia="Times New Roman" w:hAnsi="Verdana" w:cs="Arial"/>
          </w:rPr>
          <w:t xml:space="preserve">Riparte </w:t>
        </w:r>
        <w:proofErr w:type="spellStart"/>
        <w:r>
          <w:rPr>
            <w:rStyle w:val="Collegamentoipertestuale"/>
            <w:rFonts w:ascii="Verdana" w:eastAsia="Times New Roman" w:hAnsi="Verdana" w:cs="Arial"/>
          </w:rPr>
          <w:t>GustArti:il</w:t>
        </w:r>
        <w:proofErr w:type="spellEnd"/>
        <w:r>
          <w:rPr>
            <w:rStyle w:val="Collegamentoipertestuale"/>
            <w:rFonts w:ascii="Verdana" w:eastAsia="Times New Roman" w:hAnsi="Verdana" w:cs="Arial"/>
          </w:rPr>
          <w:t xml:space="preserve"> progetto che trasforma ristoranti e alberghi in luoghi dove gustare l'arte</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3" w:history="1">
        <w:r>
          <w:rPr>
            <w:rStyle w:val="Collegamentoipertestuale"/>
            <w:rFonts w:ascii="Verdana" w:eastAsia="Times New Roman" w:hAnsi="Verdana" w:cs="Arial"/>
          </w:rPr>
          <w:t>Selezione per partecipazione a - SIAL - Montreal (Canada)</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8" w:history="1">
        <w:r>
          <w:rPr>
            <w:rStyle w:val="Collegamentoipertestuale"/>
            <w:rFonts w:ascii="Verdana" w:eastAsia="Times New Roman" w:hAnsi="Verdana" w:cs="Arial"/>
          </w:rPr>
          <w:t>DIGITAL WORKSHOP: VUOI PORTARE LA TUA IMPRESA ONLINE? ti guidiamo noi!</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9" w:history="1">
        <w:r>
          <w:rPr>
            <w:rStyle w:val="Collegamentoipertestuale"/>
            <w:rFonts w:ascii="Verdana" w:eastAsia="Times New Roman" w:hAnsi="Verdana" w:cs="Arial"/>
          </w:rPr>
          <w:t>Seconda presentazione di STURTUPPER: il progetto per lo sviluppo della tua idea!</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60" w:history="1">
        <w:r>
          <w:rPr>
            <w:rStyle w:val="Collegamentoipertestuale"/>
            <w:rFonts w:ascii="Verdana" w:eastAsia="Times New Roman" w:hAnsi="Verdana" w:cs="Arial"/>
          </w:rPr>
          <w:t>Aperitivo con l'imprenditore- MANIFATTURA AVANZATA: opportunità e sfide per PMI</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4" w:history="1">
        <w:r>
          <w:rPr>
            <w:rStyle w:val="Collegamentoipertestuale"/>
            <w:rFonts w:ascii="Verdana" w:eastAsia="Times New Roman" w:hAnsi="Verdana" w:cs="Arial"/>
          </w:rPr>
          <w:t>MISE: on-line la documentazione della misura "Nuove imprese a tasso zero"</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5" w:history="1">
        <w:r>
          <w:rPr>
            <w:rStyle w:val="Collegamentoipertestuale"/>
            <w:rFonts w:ascii="Verdana" w:eastAsia="Times New Roman" w:hAnsi="Verdana" w:cs="Arial"/>
          </w:rPr>
          <w:t>Bando MARCHI+2: domande dal 1 febbraio 2016</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6" w:history="1">
        <w:r>
          <w:rPr>
            <w:rStyle w:val="Collegamentoipertestuale"/>
            <w:rFonts w:ascii="Verdana" w:eastAsia="Times New Roman" w:hAnsi="Verdana" w:cs="Arial"/>
          </w:rPr>
          <w:t>Bando DISEGNI+3: domande dal 2 marzo 2016</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57" w:history="1">
        <w:proofErr w:type="spellStart"/>
        <w:r>
          <w:rPr>
            <w:rStyle w:val="Collegamentoipertestuale"/>
            <w:rFonts w:ascii="Verdana" w:eastAsia="Times New Roman" w:hAnsi="Verdana" w:cs="Arial"/>
          </w:rPr>
          <w:t>Voltapagina</w:t>
        </w:r>
        <w:proofErr w:type="spellEnd"/>
        <w:r>
          <w:rPr>
            <w:rStyle w:val="Collegamentoipertestuale"/>
            <w:rFonts w:ascii="Verdana" w:eastAsia="Times New Roman" w:hAnsi="Verdana" w:cs="Arial"/>
          </w:rPr>
          <w:t xml:space="preserve"> - Bando per l'innovazione di edicole e librerie</w:t>
        </w:r>
      </w:hyperlink>
    </w:p>
    <w:p w:rsidR="00223403" w:rsidRDefault="00223403" w:rsidP="00223403">
      <w:pPr>
        <w:numPr>
          <w:ilvl w:val="0"/>
          <w:numId w:val="1"/>
        </w:numPr>
        <w:spacing w:before="100" w:beforeAutospacing="1" w:after="100" w:afterAutospacing="1" w:line="288" w:lineRule="atLeast"/>
        <w:rPr>
          <w:rFonts w:ascii="Verdana" w:eastAsia="Times New Roman" w:hAnsi="Verdana" w:cs="Arial"/>
          <w:color w:val="000000"/>
        </w:rPr>
      </w:pPr>
      <w:hyperlink w:anchor="news661" w:history="1">
        <w:r>
          <w:rPr>
            <w:rStyle w:val="Collegamentoipertestuale"/>
            <w:rFonts w:ascii="Verdana" w:eastAsia="Times New Roman" w:hAnsi="Verdana" w:cs="Arial"/>
          </w:rPr>
          <w:t>SISTRI rinviato al 2017</w:t>
        </w:r>
      </w:hyperlink>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1" w:name="news662"/>
      <w:bookmarkEnd w:id="1"/>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Indagine di </w:t>
      </w:r>
      <w:proofErr w:type="spellStart"/>
      <w:r>
        <w:rPr>
          <w:rFonts w:ascii="Arial" w:eastAsia="Times New Roman" w:hAnsi="Arial" w:cs="Arial"/>
          <w:b/>
          <w:bCs/>
          <w:color w:val="000000"/>
        </w:rPr>
        <w:t>customer</w:t>
      </w:r>
      <w:proofErr w:type="spellEnd"/>
      <w:r>
        <w:rPr>
          <w:rFonts w:ascii="Arial" w:eastAsia="Times New Roman" w:hAnsi="Arial" w:cs="Arial"/>
          <w:b/>
          <w:bCs/>
          <w:color w:val="000000"/>
        </w:rPr>
        <w:t xml:space="preserve"> </w:t>
      </w:r>
      <w:proofErr w:type="spellStart"/>
      <w:r>
        <w:rPr>
          <w:rFonts w:ascii="Arial" w:eastAsia="Times New Roman" w:hAnsi="Arial" w:cs="Arial"/>
          <w:b/>
          <w:bCs/>
          <w:color w:val="000000"/>
        </w:rPr>
        <w:t>satisfaction</w:t>
      </w:r>
      <w:proofErr w:type="spellEnd"/>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90650" cy="1190625"/>
            <wp:effectExtent l="0" t="0" r="0" b="9525"/>
            <wp:docPr id="11" name="Immagine 11" descr="immagine custo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custom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0650" cy="1190625"/>
                    </a:xfrm>
                    <a:prstGeom prst="rect">
                      <a:avLst/>
                    </a:prstGeom>
                    <a:noFill/>
                    <a:ln>
                      <a:noFill/>
                    </a:ln>
                  </pic:spPr>
                </pic:pic>
              </a:graphicData>
            </a:graphic>
          </wp:inline>
        </w:drawing>
      </w:r>
      <w:r>
        <w:rPr>
          <w:rFonts w:ascii="Verdana" w:hAnsi="Verdana" w:cs="Arial"/>
          <w:color w:val="000000"/>
        </w:rPr>
        <w:t>La Camera di Commercio di Pavia invita gli utenti ad esprimere il proprio grado di soddisfazione per i servizi erogati.</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La rilevazione, svolta in collaborazione con </w:t>
      </w:r>
      <w:proofErr w:type="spellStart"/>
      <w:r>
        <w:rPr>
          <w:rFonts w:ascii="Verdana" w:hAnsi="Verdana" w:cs="Arial"/>
          <w:color w:val="000000"/>
        </w:rPr>
        <w:t>DigiCamere</w:t>
      </w:r>
      <w:proofErr w:type="spellEnd"/>
      <w:r>
        <w:rPr>
          <w:rFonts w:ascii="Verdana" w:hAnsi="Verdana" w:cs="Arial"/>
          <w:color w:val="000000"/>
        </w:rPr>
        <w:t xml:space="preserve"> </w:t>
      </w:r>
      <w:proofErr w:type="spellStart"/>
      <w:r>
        <w:rPr>
          <w:rFonts w:ascii="Verdana" w:hAnsi="Verdana" w:cs="Arial"/>
          <w:color w:val="000000"/>
        </w:rPr>
        <w:t>Scarl</w:t>
      </w:r>
      <w:proofErr w:type="spellEnd"/>
      <w:r>
        <w:rPr>
          <w:rFonts w:ascii="Verdana" w:hAnsi="Verdana" w:cs="Arial"/>
          <w:color w:val="000000"/>
        </w:rPr>
        <w:t>,  consentirà di individuare azioni di miglioramento finalizzate a rendere un servizio sempre più efficace e capace di rispondere alle vostre richieste.</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Vi invitiamo  a collaborare compilando il </w:t>
      </w:r>
      <w:hyperlink r:id="rId8" w:history="1">
        <w:r>
          <w:rPr>
            <w:rStyle w:val="Collegamentoipertestuale"/>
            <w:rFonts w:ascii="Verdana" w:hAnsi="Verdana" w:cs="Arial"/>
          </w:rPr>
          <w:t>questionario on-line</w:t>
        </w:r>
      </w:hyperlink>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I dati saranno resi in forma anonima e analizzati esclusivamente in forma aggregata, in conformità al </w:t>
      </w:r>
      <w:proofErr w:type="spellStart"/>
      <w:r>
        <w:rPr>
          <w:rFonts w:ascii="Verdana" w:hAnsi="Verdana" w:cs="Arial"/>
          <w:color w:val="000000"/>
        </w:rPr>
        <w:t>D.Lgs.</w:t>
      </w:r>
      <w:proofErr w:type="spellEnd"/>
      <w:r>
        <w:rPr>
          <w:rFonts w:ascii="Verdana" w:hAnsi="Verdana" w:cs="Arial"/>
          <w:color w:val="000000"/>
        </w:rPr>
        <w:t xml:space="preserve"> 196/2003.</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lastRenderedPageBreak/>
        <w:t xml:space="preserve">Per eventuali informazioni è possibile scrivere a </w:t>
      </w:r>
      <w:hyperlink r:id="rId9" w:history="1">
        <w:r>
          <w:rPr>
            <w:rStyle w:val="Collegamentoipertestuale"/>
            <w:rFonts w:ascii="Verdana" w:hAnsi="Verdana" w:cs="Arial"/>
          </w:rPr>
          <w:t>affarigenerali@pv.camcom.it</w:t>
        </w:r>
      </w:hyperlink>
    </w:p>
    <w:p w:rsidR="00223403" w:rsidRDefault="00223403" w:rsidP="00223403">
      <w:pPr>
        <w:rPr>
          <w:rFonts w:ascii="Arial" w:eastAsia="Times New Roman" w:hAnsi="Arial" w:cs="Arial"/>
          <w:color w:val="02326C"/>
        </w:rPr>
      </w:pPr>
    </w:p>
    <w:p w:rsidR="00223403" w:rsidRDefault="00223403" w:rsidP="0022340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Promozione</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2" w:name="news652"/>
      <w:bookmarkEnd w:id="2"/>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Riparte </w:t>
      </w:r>
      <w:proofErr w:type="spellStart"/>
      <w:r>
        <w:rPr>
          <w:rFonts w:ascii="Arial" w:eastAsia="Times New Roman" w:hAnsi="Arial" w:cs="Arial"/>
          <w:b/>
          <w:bCs/>
          <w:color w:val="000000"/>
        </w:rPr>
        <w:t>GustArti:il</w:t>
      </w:r>
      <w:proofErr w:type="spellEnd"/>
      <w:r>
        <w:rPr>
          <w:rFonts w:ascii="Arial" w:eastAsia="Times New Roman" w:hAnsi="Arial" w:cs="Arial"/>
          <w:b/>
          <w:bCs/>
          <w:color w:val="000000"/>
        </w:rPr>
        <w:t xml:space="preserve"> progetto che trasforma ristoranti e alberghi in luoghi dove gustare l’arte</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009775" cy="1428750"/>
            <wp:effectExtent l="0" t="0" r="9525" b="0"/>
            <wp:docPr id="10" name="Immagine 1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1428750"/>
                    </a:xfrm>
                    <a:prstGeom prst="rect">
                      <a:avLst/>
                    </a:prstGeom>
                    <a:noFill/>
                    <a:ln>
                      <a:noFill/>
                    </a:ln>
                  </pic:spPr>
                </pic:pic>
              </a:graphicData>
            </a:graphic>
          </wp:inline>
        </w:drawing>
      </w:r>
      <w:r>
        <w:rPr>
          <w:rFonts w:ascii="Verdana" w:hAnsi="Verdana" w:cs="Arial"/>
          <w:color w:val="000000"/>
        </w:rPr>
        <w:t xml:space="preserve">Avete gustato l’arte con la prima edizione di </w:t>
      </w:r>
      <w:proofErr w:type="spellStart"/>
      <w:r>
        <w:rPr>
          <w:rFonts w:ascii="Verdana" w:hAnsi="Verdana" w:cs="Arial"/>
          <w:color w:val="000000"/>
        </w:rPr>
        <w:t>GustArti</w:t>
      </w:r>
      <w:proofErr w:type="spellEnd"/>
      <w:r>
        <w:rPr>
          <w:rFonts w:ascii="Verdana" w:hAnsi="Verdana" w:cs="Arial"/>
          <w:color w:val="000000"/>
        </w:rPr>
        <w:t xml:space="preserve">? Avete trasformato i vostri locali, alberghi e ristoranti, in gallerie d’arte anticonvenzionali? oppure avete dipinto/scolpito/fotografato e risposto alla call per artisti lanciata dal progetto </w:t>
      </w:r>
      <w:proofErr w:type="spellStart"/>
      <w:r>
        <w:rPr>
          <w:rStyle w:val="Enfasicorsivo"/>
          <w:rFonts w:ascii="Verdana" w:hAnsi="Verdana" w:cs="Arial"/>
          <w:color w:val="000000"/>
        </w:rPr>
        <w:t>GustArti</w:t>
      </w:r>
      <w:proofErr w:type="spellEnd"/>
      <w:r>
        <w:rPr>
          <w:rStyle w:val="Enfasicorsivo"/>
          <w:rFonts w:ascii="Verdana" w:hAnsi="Verdana" w:cs="Arial"/>
          <w:color w:val="000000"/>
        </w:rPr>
        <w:t xml:space="preserve"> L’Arte è servita</w:t>
      </w:r>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Se la risposta è </w:t>
      </w:r>
      <w:r>
        <w:rPr>
          <w:rStyle w:val="Enfasigrassetto"/>
          <w:rFonts w:ascii="Verdana" w:hAnsi="Verdana" w:cs="Arial"/>
          <w:i/>
          <w:iCs/>
          <w:color w:val="000000"/>
        </w:rPr>
        <w:t>sì</w:t>
      </w:r>
      <w:r>
        <w:rPr>
          <w:rFonts w:ascii="Verdana" w:hAnsi="Verdana" w:cs="Arial"/>
          <w:color w:val="000000"/>
        </w:rPr>
        <w:t xml:space="preserve"> avete già avuto modo di vivere questa nuova avventura con il progetto realizzato per la prima volta da Camera di Commercio in collaborazione con </w:t>
      </w:r>
      <w:proofErr w:type="spellStart"/>
      <w:r>
        <w:rPr>
          <w:rFonts w:ascii="Verdana" w:hAnsi="Verdana" w:cs="Arial"/>
          <w:color w:val="000000"/>
        </w:rPr>
        <w:t>Ascom</w:t>
      </w:r>
      <w:proofErr w:type="spellEnd"/>
      <w:r>
        <w:rPr>
          <w:rFonts w:ascii="Verdana" w:hAnsi="Verdana" w:cs="Arial"/>
          <w:color w:val="000000"/>
        </w:rPr>
        <w:t xml:space="preserve"> e </w:t>
      </w:r>
      <w:proofErr w:type="spellStart"/>
      <w:r>
        <w:rPr>
          <w:rFonts w:ascii="Verdana" w:hAnsi="Verdana" w:cs="Arial"/>
          <w:color w:val="000000"/>
        </w:rPr>
        <w:t>Confcooperative</w:t>
      </w:r>
      <w:proofErr w:type="spellEnd"/>
      <w:r>
        <w:rPr>
          <w:rFonts w:ascii="Verdana" w:hAnsi="Verdana" w:cs="Arial"/>
          <w:color w:val="000000"/>
        </w:rPr>
        <w:t xml:space="preserve"> e potete riprovarci. Se la risposta è </w:t>
      </w:r>
      <w:r>
        <w:rPr>
          <w:rStyle w:val="Enfasicorsivo"/>
          <w:rFonts w:ascii="Verdana" w:hAnsi="Verdana" w:cs="Arial"/>
          <w:b/>
          <w:bCs/>
          <w:color w:val="000000"/>
        </w:rPr>
        <w:t>no</w:t>
      </w:r>
      <w:r>
        <w:rPr>
          <w:rFonts w:ascii="Verdana" w:hAnsi="Verdana" w:cs="Arial"/>
          <w:color w:val="000000"/>
        </w:rPr>
        <w:t xml:space="preserve"> non mancate la prossima edizione: la nuova call per artisti, rivolta a tutti senza limiti di età, partirà il </w:t>
      </w:r>
      <w:r>
        <w:rPr>
          <w:rStyle w:val="Enfasigrassetto"/>
          <w:rFonts w:ascii="Verdana" w:hAnsi="Verdana" w:cs="Arial"/>
          <w:color w:val="000000"/>
        </w:rPr>
        <w:t>14 gennaio</w:t>
      </w:r>
      <w:r>
        <w:rPr>
          <w:rFonts w:ascii="Verdana" w:hAnsi="Verdana" w:cs="Arial"/>
          <w:color w:val="000000"/>
        </w:rPr>
        <w:t xml:space="preserve"> prossimo e sarà aperta fino al </w:t>
      </w:r>
      <w:r>
        <w:rPr>
          <w:rStyle w:val="Enfasigrassetto"/>
          <w:rFonts w:ascii="Verdana" w:hAnsi="Verdana" w:cs="Arial"/>
          <w:color w:val="000000"/>
        </w:rPr>
        <w:t>14 febbraio</w:t>
      </w:r>
      <w:r>
        <w:rPr>
          <w:rFonts w:ascii="Verdana" w:hAnsi="Verdana" w:cs="Arial"/>
          <w:color w:val="000000"/>
        </w:rPr>
        <w:t xml:space="preserve">. Dopo le selezioni ad opera della commissione sarà allestita la mostra, diffusa su tutto il territorio provinciale, </w:t>
      </w:r>
      <w:r>
        <w:rPr>
          <w:rStyle w:val="Enfasigrassetto"/>
          <w:rFonts w:ascii="Verdana" w:hAnsi="Verdana" w:cs="Arial"/>
          <w:color w:val="000000"/>
        </w:rPr>
        <w:t>dal 18 marzo al 18 maggio</w:t>
      </w:r>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La partecipazione è gratuita per tutti, sia artisti che ristoratori e albergatori. Sono molte le novità per questa seconda edizione e tra poco troverete tutte le informazioni sul sito: </w:t>
      </w:r>
      <w:hyperlink r:id="rId11" w:history="1">
        <w:r>
          <w:rPr>
            <w:rStyle w:val="Collegamentoipertestuale"/>
            <w:rFonts w:ascii="Verdana" w:hAnsi="Verdana" w:cs="Arial"/>
          </w:rPr>
          <w:t>www.gustarti.eu</w:t>
        </w:r>
      </w:hyperlink>
      <w:r>
        <w:rPr>
          <w:rFonts w:ascii="Verdana" w:hAnsi="Verdana" w:cs="Arial"/>
          <w:color w:val="000000"/>
        </w:rPr>
        <w:t xml:space="preserve"> dove potrete vedere anche una rassegna della prima edizione.</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3" w:name="news653"/>
      <w:bookmarkEnd w:id="3"/>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Selezione per partecipazione a - SIAL - Montreal (Canada)</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124075" cy="971550"/>
            <wp:effectExtent l="0" t="0" r="9525" b="0"/>
            <wp:docPr id="9" name="Immagine 9" descr="logo s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si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24075" cy="971550"/>
                    </a:xfrm>
                    <a:prstGeom prst="rect">
                      <a:avLst/>
                    </a:prstGeom>
                    <a:noFill/>
                    <a:ln>
                      <a:noFill/>
                    </a:ln>
                  </pic:spPr>
                </pic:pic>
              </a:graphicData>
            </a:graphic>
          </wp:inline>
        </w:drawing>
      </w:r>
      <w:r>
        <w:rPr>
          <w:rFonts w:ascii="Verdana" w:hAnsi="Verdana" w:cs="Arial"/>
          <w:color w:val="000000"/>
        </w:rPr>
        <w:t xml:space="preserve">Regione Lombardia e </w:t>
      </w:r>
      <w:proofErr w:type="spellStart"/>
      <w:r>
        <w:rPr>
          <w:rFonts w:ascii="Verdana" w:hAnsi="Verdana" w:cs="Arial"/>
          <w:color w:val="000000"/>
        </w:rPr>
        <w:t>Unioncamere</w:t>
      </w:r>
      <w:proofErr w:type="spellEnd"/>
      <w:r>
        <w:rPr>
          <w:rFonts w:ascii="Verdana" w:hAnsi="Verdana" w:cs="Arial"/>
          <w:color w:val="000000"/>
        </w:rPr>
        <w:t xml:space="preserve"> Lombardia selezionano </w:t>
      </w:r>
      <w:r>
        <w:rPr>
          <w:rStyle w:val="Enfasigrassetto"/>
          <w:rFonts w:ascii="Verdana" w:hAnsi="Verdana" w:cs="Arial"/>
          <w:color w:val="000000"/>
        </w:rPr>
        <w:t xml:space="preserve">10 imprese lombarde del settore </w:t>
      </w:r>
      <w:proofErr w:type="spellStart"/>
      <w:r>
        <w:rPr>
          <w:rStyle w:val="Enfasigrassetto"/>
          <w:rFonts w:ascii="Verdana" w:hAnsi="Verdana" w:cs="Arial"/>
          <w:color w:val="000000"/>
        </w:rPr>
        <w:t>enoagroalimentare</w:t>
      </w:r>
      <w:proofErr w:type="spellEnd"/>
      <w:r>
        <w:rPr>
          <w:rFonts w:ascii="Verdana" w:hAnsi="Verdana" w:cs="Arial"/>
          <w:color w:val="000000"/>
        </w:rPr>
        <w:t xml:space="preserve"> per la partecipazione alla manifestazione fieristica SIAL  di Montreal che si terrà dal 13 al 15 aprile 2016.</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lastRenderedPageBreak/>
        <w:t xml:space="preserve">La manifestazione è realizzata d'intesa con la Direzione Generale Agricoltura della Regione Lombardia: verranno messi a disposizione </w:t>
      </w:r>
      <w:r>
        <w:rPr>
          <w:rStyle w:val="Enfasigrassetto"/>
          <w:rFonts w:ascii="Verdana" w:hAnsi="Verdana" w:cs="Arial"/>
          <w:color w:val="000000"/>
        </w:rPr>
        <w:t>a titolo gratuito</w:t>
      </w:r>
      <w:r>
        <w:rPr>
          <w:rFonts w:ascii="Verdana" w:hAnsi="Verdana" w:cs="Arial"/>
          <w:color w:val="000000"/>
        </w:rPr>
        <w:t xml:space="preserve"> stand di 9 mq. completamente allestiti, arredati e servizi come dettagliato nell'art. 2 del bando stesso.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Il bando si è aperto alle ore 12.00  del  18  dicembre 2015 e resterà aperto </w:t>
      </w:r>
      <w:r>
        <w:rPr>
          <w:rStyle w:val="Enfasigrassetto"/>
          <w:rFonts w:ascii="Verdana" w:hAnsi="Verdana" w:cs="Arial"/>
          <w:color w:val="000000"/>
        </w:rPr>
        <w:t>sino alle ore 12.00 del 18 gennaio 2016.</w:t>
      </w:r>
      <w:r>
        <w:rPr>
          <w:rFonts w:ascii="Verdana" w:hAnsi="Verdana" w:cs="Arial"/>
          <w:color w:val="000000"/>
        </w:rPr>
        <w:t xml:space="preserve">  Le domande dovranno essere inviate tramite PEC alla casella </w:t>
      </w:r>
      <w:hyperlink r:id="rId13" w:history="1">
        <w:r>
          <w:rPr>
            <w:rStyle w:val="Collegamentoipertestuale"/>
            <w:rFonts w:ascii="Verdana" w:hAnsi="Verdana" w:cs="Arial"/>
          </w:rPr>
          <w:t>bandosial@legalmail.it</w:t>
        </w:r>
      </w:hyperlink>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hyperlink r:id="rId14" w:history="1">
        <w:r>
          <w:rPr>
            <w:rStyle w:val="Collegamentoipertestuale"/>
            <w:rFonts w:ascii="Verdana" w:hAnsi="Verdana" w:cs="Arial"/>
          </w:rPr>
          <w:t>Clicca qui</w:t>
        </w:r>
      </w:hyperlink>
      <w:r>
        <w:rPr>
          <w:rFonts w:ascii="Verdana" w:hAnsi="Verdana" w:cs="Arial"/>
          <w:color w:val="000000"/>
        </w:rPr>
        <w:t xml:space="preserve"> per visualizzare la modulistica completa</w:t>
      </w:r>
    </w:p>
    <w:p w:rsidR="00223403" w:rsidRDefault="00223403" w:rsidP="00223403">
      <w:pPr>
        <w:rPr>
          <w:rFonts w:ascii="Arial" w:eastAsia="Times New Roman" w:hAnsi="Arial" w:cs="Arial"/>
          <w:color w:val="02326C"/>
        </w:rPr>
      </w:pPr>
    </w:p>
    <w:p w:rsidR="00223403" w:rsidRDefault="00223403" w:rsidP="0022340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4" w:name="news654"/>
      <w:bookmarkEnd w:id="4"/>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MISE: on-line la documentazione della misura - Nuove imprese a tasso zero -</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943100" cy="1219200"/>
            <wp:effectExtent l="0" t="0" r="0" b="0"/>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3100" cy="1219200"/>
                    </a:xfrm>
                    <a:prstGeom prst="rect">
                      <a:avLst/>
                    </a:prstGeom>
                    <a:noFill/>
                    <a:ln>
                      <a:noFill/>
                    </a:ln>
                  </pic:spPr>
                </pic:pic>
              </a:graphicData>
            </a:graphic>
          </wp:inline>
        </w:drawing>
      </w:r>
      <w:r>
        <w:rPr>
          <w:rFonts w:ascii="Verdana" w:hAnsi="Verdana" w:cs="Arial"/>
          <w:color w:val="000000"/>
        </w:rPr>
        <w:t>"</w:t>
      </w:r>
      <w:r>
        <w:rPr>
          <w:rStyle w:val="Enfasigrassetto"/>
          <w:rFonts w:ascii="Verdana" w:hAnsi="Verdana" w:cs="Arial"/>
          <w:color w:val="000000"/>
        </w:rPr>
        <w:t>Nuove imprese a tasso zero</w:t>
      </w:r>
      <w:r>
        <w:rPr>
          <w:rFonts w:ascii="Verdana" w:hAnsi="Verdana" w:cs="Arial"/>
          <w:color w:val="000000"/>
        </w:rPr>
        <w:t xml:space="preserve">" è l’incentivo messo a disposizione dal Ministero dello Sviluppo Economico (Circolare del 9 ottobre 2015) per i </w:t>
      </w:r>
      <w:r>
        <w:rPr>
          <w:rStyle w:val="Enfasigrassetto"/>
          <w:rFonts w:ascii="Verdana" w:hAnsi="Verdana" w:cs="Arial"/>
          <w:color w:val="000000"/>
        </w:rPr>
        <w:t>giovani</w:t>
      </w:r>
      <w:r>
        <w:rPr>
          <w:rFonts w:ascii="Verdana" w:hAnsi="Verdana" w:cs="Arial"/>
          <w:color w:val="000000"/>
        </w:rPr>
        <w:t xml:space="preserve"> tra i 18 e i 35 anni </w:t>
      </w:r>
      <w:r>
        <w:rPr>
          <w:rStyle w:val="Enfasigrassetto"/>
          <w:rFonts w:ascii="Verdana" w:hAnsi="Verdana" w:cs="Arial"/>
          <w:color w:val="000000"/>
        </w:rPr>
        <w:t>e le donne</w:t>
      </w:r>
      <w:r>
        <w:rPr>
          <w:rFonts w:ascii="Verdana" w:hAnsi="Verdana" w:cs="Arial"/>
          <w:color w:val="000000"/>
        </w:rPr>
        <w:t xml:space="preserve"> che vogliono avviare una micro o piccola impresa. Lo stanziamento iniziale è di 50 milioni di euro.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È possibile </w:t>
      </w:r>
      <w:r>
        <w:rPr>
          <w:rStyle w:val="Enfasigrassetto"/>
          <w:rFonts w:ascii="Verdana" w:hAnsi="Verdana" w:cs="Arial"/>
          <w:color w:val="000000"/>
        </w:rPr>
        <w:t>presentare domanda a partire dalle ore 12.00 del 13 gennaio 2016</w:t>
      </w:r>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proofErr w:type="spellStart"/>
      <w:r>
        <w:rPr>
          <w:rFonts w:ascii="Verdana" w:hAnsi="Verdana" w:cs="Arial"/>
          <w:color w:val="000000"/>
        </w:rPr>
        <w:t>Invitalia</w:t>
      </w:r>
      <w:proofErr w:type="spellEnd"/>
      <w:r>
        <w:rPr>
          <w:rFonts w:ascii="Verdana" w:hAnsi="Verdana" w:cs="Arial"/>
          <w:color w:val="000000"/>
        </w:rPr>
        <w:t>, Agenzia nazionale investimenti del Ministero dell’Economia, valuta le richieste, concede i finanziamenti e monitora la realizzazione dei progetti d’impresa.</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Gli incentivi sono validi in tutta Italia e finanziano progetti d’impresa con spese fino a 1,5 milioni di euro. Le agevolazioni consistono in </w:t>
      </w:r>
      <w:r>
        <w:rPr>
          <w:rStyle w:val="Enfasigrassetto"/>
          <w:rFonts w:ascii="Verdana" w:hAnsi="Verdana" w:cs="Arial"/>
          <w:color w:val="000000"/>
        </w:rPr>
        <w:t>un finanziamento agevolato senza interessi</w:t>
      </w:r>
      <w:r>
        <w:rPr>
          <w:rFonts w:ascii="Verdana" w:hAnsi="Verdana" w:cs="Arial"/>
          <w:color w:val="000000"/>
        </w:rPr>
        <w:t xml:space="preserve"> (tasso zero) della durata massima di 8 anni, che può coprire fino al 75% delle spese totali.</w:t>
      </w:r>
    </w:p>
    <w:p w:rsidR="00223403" w:rsidRDefault="00223403" w:rsidP="00223403">
      <w:pPr>
        <w:pStyle w:val="NormaleWeb"/>
        <w:spacing w:line="288" w:lineRule="atLeast"/>
        <w:rPr>
          <w:rFonts w:ascii="Verdana" w:hAnsi="Verdana" w:cs="Arial"/>
          <w:color w:val="000000"/>
        </w:rPr>
      </w:pPr>
      <w:hyperlink r:id="rId16" w:history="1">
        <w:r>
          <w:rPr>
            <w:rStyle w:val="Collegamentoipertestuale"/>
            <w:rFonts w:ascii="Verdana" w:hAnsi="Verdana" w:cs="Arial"/>
          </w:rPr>
          <w:t>Clicca qui</w:t>
        </w:r>
      </w:hyperlink>
      <w:r>
        <w:rPr>
          <w:rFonts w:ascii="Verdana" w:hAnsi="Verdana" w:cs="Arial"/>
          <w:color w:val="000000"/>
        </w:rPr>
        <w:t xml:space="preserve"> per i dettagli sulle spese ammissibile, i requisiti e tutta la documentazione</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5" w:name="news655"/>
      <w:bookmarkEnd w:id="5"/>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Bando MARCHI+2: domande dal 1° febbraio 2016</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2028825" cy="1219200"/>
            <wp:effectExtent l="0" t="0" r="9525" b="0"/>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28825" cy="1219200"/>
                    </a:xfrm>
                    <a:prstGeom prst="rect">
                      <a:avLst/>
                    </a:prstGeom>
                    <a:noFill/>
                    <a:ln>
                      <a:noFill/>
                    </a:ln>
                  </pic:spPr>
                </pic:pic>
              </a:graphicData>
            </a:graphic>
          </wp:inline>
        </w:drawing>
      </w:r>
      <w:r>
        <w:rPr>
          <w:rFonts w:ascii="Verdana" w:hAnsi="Verdana" w:cs="Arial"/>
          <w:color w:val="000000"/>
        </w:rPr>
        <w:t xml:space="preserve">Il Ministero dello Sviluppo Economico ha affidato ad </w:t>
      </w:r>
      <w:proofErr w:type="spellStart"/>
      <w:r>
        <w:rPr>
          <w:rFonts w:ascii="Verdana" w:hAnsi="Verdana" w:cs="Arial"/>
          <w:color w:val="000000"/>
        </w:rPr>
        <w:t>Unioncamere</w:t>
      </w:r>
      <w:proofErr w:type="spellEnd"/>
      <w:r>
        <w:rPr>
          <w:rFonts w:ascii="Verdana" w:hAnsi="Verdana" w:cs="Arial"/>
          <w:color w:val="000000"/>
        </w:rPr>
        <w:t xml:space="preserve"> il compito di realizzare un intervento agevolativo in favore di micro, piccole e medie imprese per </w:t>
      </w:r>
      <w:r>
        <w:rPr>
          <w:rStyle w:val="Enfasigrassetto"/>
          <w:rFonts w:ascii="Verdana" w:hAnsi="Verdana" w:cs="Arial"/>
          <w:color w:val="000000"/>
        </w:rPr>
        <w:t>la valorizzazione dei titoli di proprietà industriale.</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Tale intervento, denominato </w:t>
      </w:r>
      <w:r>
        <w:rPr>
          <w:rStyle w:val="Enfasigrassetto"/>
          <w:rFonts w:ascii="Verdana" w:hAnsi="Verdana" w:cs="Arial"/>
          <w:color w:val="000000"/>
        </w:rPr>
        <w:t>MARCHI+2</w:t>
      </w:r>
      <w:r>
        <w:rPr>
          <w:rFonts w:ascii="Verdana" w:hAnsi="Verdana" w:cs="Arial"/>
          <w:color w:val="000000"/>
        </w:rPr>
        <w:t>, mira a sostenere la capacità innovativa e competitiva delle PMI attraverso la concessione di agevolazioni per l’estensione all'estero dei propri marchi.</w:t>
      </w:r>
      <w:r>
        <w:rPr>
          <w:rFonts w:ascii="Verdana" w:hAnsi="Verdana" w:cs="Arial"/>
          <w:color w:val="000000"/>
        </w:rPr>
        <w:br/>
        <w:t xml:space="preserve">Le agevolazioni sono dirette a favorire la </w:t>
      </w:r>
      <w:r>
        <w:rPr>
          <w:rStyle w:val="Enfasigrassetto"/>
          <w:rFonts w:ascii="Verdana" w:hAnsi="Verdana" w:cs="Arial"/>
          <w:color w:val="000000"/>
        </w:rPr>
        <w:t>registrazione di marchi comunitari</w:t>
      </w:r>
      <w:r>
        <w:rPr>
          <w:rFonts w:ascii="Verdana" w:hAnsi="Verdana" w:cs="Arial"/>
          <w:color w:val="000000"/>
        </w:rPr>
        <w:t xml:space="preserve"> presso l’UAMI (Ufficio per l’Armonizzazione nel Mercato Interno)e la </w:t>
      </w:r>
      <w:r>
        <w:rPr>
          <w:rStyle w:val="Enfasigrassetto"/>
          <w:rFonts w:ascii="Verdana" w:hAnsi="Verdana" w:cs="Arial"/>
          <w:color w:val="000000"/>
        </w:rPr>
        <w:t>registrazione di marchi internazionali</w:t>
      </w:r>
      <w:r>
        <w:rPr>
          <w:rFonts w:ascii="Verdana" w:hAnsi="Verdana" w:cs="Arial"/>
          <w:color w:val="000000"/>
        </w:rPr>
        <w:t xml:space="preserve"> presso l’OMPI (Organizzazione Mondiale per la Proprietà Intellettuale)</w:t>
      </w:r>
      <w:r>
        <w:rPr>
          <w:rFonts w:ascii="Verdana" w:hAnsi="Verdana" w:cs="Arial"/>
          <w:color w:val="000000"/>
        </w:rPr>
        <w:br/>
        <w:t>Le risorse disponibili ammontano complessivamente a 2,8 milioni di euro.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Per ulteriori dettagli e per la modalità di presentazione delle domande di accesso ai benefici consultare il sito </w:t>
      </w:r>
      <w:hyperlink r:id="rId18" w:history="1">
        <w:r>
          <w:rPr>
            <w:rStyle w:val="Enfasigrassetto"/>
            <w:rFonts w:ascii="Verdana" w:hAnsi="Verdana" w:cs="Arial"/>
            <w:color w:val="0000FF"/>
          </w:rPr>
          <w:t>www.marchipiu2.it</w:t>
        </w:r>
      </w:hyperlink>
    </w:p>
    <w:p w:rsidR="00223403" w:rsidRDefault="00223403" w:rsidP="00223403">
      <w:pPr>
        <w:pStyle w:val="NormaleWeb"/>
        <w:spacing w:line="288" w:lineRule="atLeast"/>
        <w:rPr>
          <w:rFonts w:ascii="Verdana" w:hAnsi="Verdana" w:cs="Arial"/>
          <w:color w:val="000000"/>
        </w:rPr>
      </w:pPr>
      <w:r>
        <w:rPr>
          <w:rStyle w:val="Enfasigrassetto"/>
          <w:rFonts w:ascii="Verdana" w:hAnsi="Verdana" w:cs="Arial"/>
          <w:color w:val="000000"/>
        </w:rPr>
        <w:t>Le domande</w:t>
      </w:r>
      <w:r>
        <w:rPr>
          <w:rFonts w:ascii="Verdana" w:hAnsi="Verdana" w:cs="Arial"/>
          <w:color w:val="000000"/>
        </w:rPr>
        <w:t xml:space="preserve"> possono essere presentate </w:t>
      </w:r>
      <w:r>
        <w:rPr>
          <w:rStyle w:val="Enfasigrassetto"/>
          <w:rFonts w:ascii="Verdana" w:hAnsi="Verdana" w:cs="Arial"/>
          <w:color w:val="000000"/>
        </w:rPr>
        <w:t>a partire dalle ore 9:00 del 1 febbraio 2016.</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6" w:name="news656"/>
      <w:bookmarkEnd w:id="6"/>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Bando DISEGNI+3: domande dal 2 marzo 2016</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247900" cy="1143000"/>
            <wp:effectExtent l="0" t="0" r="0" b="0"/>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47900" cy="1143000"/>
                    </a:xfrm>
                    <a:prstGeom prst="rect">
                      <a:avLst/>
                    </a:prstGeom>
                    <a:noFill/>
                    <a:ln>
                      <a:noFill/>
                    </a:ln>
                  </pic:spPr>
                </pic:pic>
              </a:graphicData>
            </a:graphic>
          </wp:inline>
        </w:drawing>
      </w:r>
      <w:r>
        <w:rPr>
          <w:rFonts w:ascii="Verdana" w:hAnsi="Verdana" w:cs="Arial"/>
          <w:color w:val="000000"/>
        </w:rPr>
        <w:t xml:space="preserve">Un ulteriore intervento agevolativo realizzato dal Ministero dello Sviluppo Economico, nell’ambito della collaborazione con </w:t>
      </w:r>
      <w:proofErr w:type="spellStart"/>
      <w:r>
        <w:rPr>
          <w:rFonts w:ascii="Verdana" w:hAnsi="Verdana" w:cs="Arial"/>
          <w:color w:val="000000"/>
        </w:rPr>
        <w:t>Unioncamere</w:t>
      </w:r>
      <w:proofErr w:type="spellEnd"/>
      <w:r>
        <w:rPr>
          <w:rFonts w:ascii="Verdana" w:hAnsi="Verdana" w:cs="Arial"/>
          <w:color w:val="000000"/>
        </w:rPr>
        <w:t xml:space="preserve"> per la valorizzazione dei titoli di proprietà industriale delle micro, piccole e medie imprese, è denominato  </w:t>
      </w:r>
      <w:r>
        <w:rPr>
          <w:rStyle w:val="Enfasigrassetto"/>
          <w:rFonts w:ascii="Verdana" w:hAnsi="Verdana" w:cs="Arial"/>
          <w:color w:val="000000"/>
        </w:rPr>
        <w:t>“DISEGNI+3”</w:t>
      </w:r>
      <w:r>
        <w:rPr>
          <w:rFonts w:ascii="Verdana" w:hAnsi="Verdana" w:cs="Arial"/>
          <w:color w:val="000000"/>
        </w:rPr>
        <w:t>: mira a</w:t>
      </w:r>
      <w:r>
        <w:rPr>
          <w:rStyle w:val="Enfasicorsivo"/>
          <w:rFonts w:ascii="Verdana" w:hAnsi="Verdana" w:cs="Arial"/>
          <w:color w:val="000000"/>
        </w:rPr>
        <w:t> </w:t>
      </w:r>
      <w:r>
        <w:rPr>
          <w:rStyle w:val="Enfasigrassetto"/>
          <w:rFonts w:ascii="Verdana" w:hAnsi="Verdana" w:cs="Arial"/>
          <w:color w:val="000000"/>
        </w:rPr>
        <w:t>sostenere la capacità innovativa e competitiva delle PMI attraverso la valorizzazione e lo sfruttamento economico dei disegni/modelli industriali sui mercati nazionale e internazionale</w:t>
      </w:r>
      <w:r>
        <w:rPr>
          <w:rStyle w:val="Enfasicorsivo"/>
          <w:rFonts w:ascii="Verdana" w:hAnsi="Verdana" w:cs="Arial"/>
          <w:b/>
          <w:bCs/>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Le agevolazioni sono finalizzate </w:t>
      </w:r>
      <w:r>
        <w:rPr>
          <w:rStyle w:val="Enfasigrassetto"/>
          <w:rFonts w:ascii="Verdana" w:hAnsi="Verdana" w:cs="Arial"/>
          <w:color w:val="000000"/>
        </w:rPr>
        <w:t>all'acquisto di servizi specialistici</w:t>
      </w:r>
      <w:r>
        <w:rPr>
          <w:rFonts w:ascii="Verdana" w:hAnsi="Verdana" w:cs="Arial"/>
          <w:color w:val="000000"/>
        </w:rPr>
        <w:t xml:space="preserve"> esterni per favorire sia la messa in produzione di nuovi prodotti correlati ad un disegno/modello registrato che la commercializzazione di un disegno/modello registrato.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lastRenderedPageBreak/>
        <w:t>Le risorse disponibili per l’attuazione della misura ammontano complessivamente a 4,7 milioni di euro. </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Per ulteriori dettagli e per la modalità di presentazione delle domande di accesso ai benefici consultare il sito </w:t>
      </w:r>
      <w:hyperlink r:id="rId20" w:history="1">
        <w:r>
          <w:rPr>
            <w:rStyle w:val="Collegamentoipertestuale"/>
            <w:rFonts w:ascii="Verdana" w:hAnsi="Verdana" w:cs="Arial"/>
          </w:rPr>
          <w:t>www.disegnipiu3.it</w:t>
        </w:r>
      </w:hyperlink>
      <w:r>
        <w:rPr>
          <w:rFonts w:ascii="Verdana" w:hAnsi="Verdana" w:cs="Arial"/>
          <w:color w:val="000000"/>
        </w:rPr>
        <w:t>      </w:t>
      </w:r>
    </w:p>
    <w:p w:rsidR="00223403" w:rsidRDefault="00223403" w:rsidP="00223403">
      <w:pPr>
        <w:pStyle w:val="NormaleWeb"/>
        <w:spacing w:line="288" w:lineRule="atLeast"/>
        <w:rPr>
          <w:rFonts w:ascii="Verdana" w:hAnsi="Verdana" w:cs="Arial"/>
          <w:color w:val="000000"/>
        </w:rPr>
      </w:pPr>
      <w:r>
        <w:rPr>
          <w:rStyle w:val="Enfasigrassetto"/>
          <w:rFonts w:ascii="Verdana" w:hAnsi="Verdana" w:cs="Arial"/>
          <w:color w:val="000000"/>
        </w:rPr>
        <w:t>Le domande</w:t>
      </w:r>
      <w:r>
        <w:rPr>
          <w:rFonts w:ascii="Verdana" w:hAnsi="Verdana" w:cs="Arial"/>
          <w:color w:val="000000"/>
        </w:rPr>
        <w:t xml:space="preserve"> possono essere presentate </w:t>
      </w:r>
      <w:r>
        <w:rPr>
          <w:rStyle w:val="Enfasigrassetto"/>
          <w:rFonts w:ascii="Verdana" w:hAnsi="Verdana" w:cs="Arial"/>
          <w:color w:val="000000"/>
        </w:rPr>
        <w:t>a partire dalle ore 9:00 del 2 marzo 2016.</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7" w:name="news657"/>
      <w:bookmarkEnd w:id="7"/>
    </w:p>
    <w:p w:rsidR="00223403" w:rsidRDefault="00223403" w:rsidP="00223403">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Voltapagina</w:t>
      </w:r>
      <w:proofErr w:type="spellEnd"/>
      <w:r>
        <w:rPr>
          <w:rFonts w:ascii="Arial" w:eastAsia="Times New Roman" w:hAnsi="Arial" w:cs="Arial"/>
          <w:b/>
          <w:bCs/>
          <w:color w:val="000000"/>
        </w:rPr>
        <w:t xml:space="preserve"> - Bando per l'innovazione di edicole e librerie</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47850" cy="1314450"/>
            <wp:effectExtent l="0" t="0" r="0" b="0"/>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7850" cy="1314450"/>
                    </a:xfrm>
                    <a:prstGeom prst="rect">
                      <a:avLst/>
                    </a:prstGeom>
                    <a:noFill/>
                    <a:ln>
                      <a:noFill/>
                    </a:ln>
                  </pic:spPr>
                </pic:pic>
              </a:graphicData>
            </a:graphic>
          </wp:inline>
        </w:drawing>
      </w:r>
      <w:r>
        <w:rPr>
          <w:rFonts w:ascii="Verdana" w:hAnsi="Verdana" w:cs="Arial"/>
          <w:color w:val="000000"/>
        </w:rPr>
        <w:t xml:space="preserve">La Regione Lombardia stanzia 1 milione di euro per </w:t>
      </w:r>
      <w:r>
        <w:rPr>
          <w:rStyle w:val="Enfasigrassetto"/>
          <w:rFonts w:ascii="Verdana" w:hAnsi="Verdana" w:cs="Arial"/>
          <w:color w:val="000000"/>
        </w:rPr>
        <w:t>interventi di innovazione e valorizzazione dei punti vendita di libri, giornali, riviste e periodici</w:t>
      </w:r>
      <w:r>
        <w:rPr>
          <w:rFonts w:ascii="Verdana" w:hAnsi="Verdana" w:cs="Arial"/>
          <w:color w:val="000000"/>
        </w:rPr>
        <w:t>. E' rivolto a micro e piccole imprese, singole o aggregate, con almeno un punto vendita sul territorio lombardo.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L’agevolazione prevista consiste in un </w:t>
      </w:r>
      <w:r>
        <w:rPr>
          <w:rStyle w:val="Enfasigrassetto"/>
          <w:rFonts w:ascii="Verdana" w:hAnsi="Verdana" w:cs="Arial"/>
          <w:color w:val="000000"/>
        </w:rPr>
        <w:t>contributo a fondo perduto</w:t>
      </w:r>
      <w:r>
        <w:rPr>
          <w:rFonts w:ascii="Verdana" w:hAnsi="Verdana" w:cs="Arial"/>
          <w:color w:val="000000"/>
        </w:rPr>
        <w:t xml:space="preserve"> in regime “de </w:t>
      </w:r>
      <w:proofErr w:type="spellStart"/>
      <w:r>
        <w:rPr>
          <w:rFonts w:ascii="Verdana" w:hAnsi="Verdana" w:cs="Arial"/>
          <w:color w:val="000000"/>
        </w:rPr>
        <w:t>minimis</w:t>
      </w:r>
      <w:proofErr w:type="spellEnd"/>
      <w:r>
        <w:rPr>
          <w:rFonts w:ascii="Verdana" w:hAnsi="Verdana" w:cs="Arial"/>
          <w:color w:val="000000"/>
        </w:rPr>
        <w:t>” fino ad un massimo del 70% della spesa complessiva ammissibile, nel limite di 10.000 euro per impresa. Il valore minimo del progetto presentato deve essere pari a 2.000 euro.</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La richiesta di contributo deve essere sottoscritta, presentata e inviata on line esclusivamente dal soggetto richiedente il contributo, ovvero dal capofila per le aggregazioni, </w:t>
      </w:r>
      <w:r>
        <w:rPr>
          <w:rStyle w:val="Enfasigrassetto"/>
          <w:rFonts w:ascii="Verdana" w:hAnsi="Verdana" w:cs="Arial"/>
          <w:color w:val="000000"/>
        </w:rPr>
        <w:t>dalle ore 12 del 25 gennaio 2016 fino alle ore 12 del 12 febbraio 2016.</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Tutti i dettagli sulle spese ammissibili e le modalità di richiesta al </w:t>
      </w:r>
      <w:hyperlink r:id="rId22" w:history="1">
        <w:r>
          <w:rPr>
            <w:rStyle w:val="Collegamentoipertestuale"/>
            <w:rFonts w:ascii="Verdana" w:hAnsi="Verdana" w:cs="Arial"/>
          </w:rPr>
          <w:t>seguente link</w:t>
        </w:r>
      </w:hyperlink>
      <w:r>
        <w:rPr>
          <w:rFonts w:ascii="Verdana" w:hAnsi="Verdana" w:cs="Arial"/>
          <w:color w:val="000000"/>
        </w:rPr>
        <w:t>.</w:t>
      </w:r>
    </w:p>
    <w:p w:rsidR="00223403" w:rsidRDefault="00223403" w:rsidP="00223403">
      <w:pPr>
        <w:rPr>
          <w:rFonts w:ascii="Arial" w:eastAsia="Times New Roman" w:hAnsi="Arial" w:cs="Arial"/>
          <w:color w:val="02326C"/>
        </w:rPr>
      </w:pPr>
    </w:p>
    <w:p w:rsidR="00223403" w:rsidRDefault="00223403" w:rsidP="0022340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Ambiente, territorio e infrastrutture</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8" w:name="news661"/>
      <w:bookmarkEnd w:id="8"/>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SISTRI rinviato al 2017</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524000" cy="1057275"/>
            <wp:effectExtent l="0" t="0" r="0" b="9525"/>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0" cy="1057275"/>
                    </a:xfrm>
                    <a:prstGeom prst="rect">
                      <a:avLst/>
                    </a:prstGeom>
                    <a:noFill/>
                    <a:ln>
                      <a:noFill/>
                    </a:ln>
                  </pic:spPr>
                </pic:pic>
              </a:graphicData>
            </a:graphic>
          </wp:inline>
        </w:drawing>
      </w:r>
      <w:r>
        <w:rPr>
          <w:rFonts w:ascii="Verdana" w:hAnsi="Verdana" w:cs="Arial"/>
          <w:color w:val="000000"/>
        </w:rPr>
        <w:t xml:space="preserve">Con il </w:t>
      </w:r>
      <w:proofErr w:type="spellStart"/>
      <w:r>
        <w:rPr>
          <w:rFonts w:ascii="Verdana" w:hAnsi="Verdana" w:cs="Arial"/>
          <w:color w:val="000000"/>
        </w:rPr>
        <w:t>Milleproroghe</w:t>
      </w:r>
      <w:proofErr w:type="spellEnd"/>
      <w:r>
        <w:rPr>
          <w:rFonts w:ascii="Verdana" w:hAnsi="Verdana" w:cs="Arial"/>
          <w:color w:val="000000"/>
        </w:rPr>
        <w:t xml:space="preserve"> 2016 (D.L. 20 dicembre 2015, n. 210), approvato dal Consiglio dei Ministri n. 98 del 23 dicembre 2015 e pubblicato in Gazzetta Ufficiale n. 302/2015, arriva una nuova proroga fino al 2017 per la piena operatività del SISTRI.</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Il doppio binario fatto di vecchi adempimenti cartacei (formulari, registri e MUD) e SISTRI sarebbe dovuto terminare dal 2016 ma il </w:t>
      </w:r>
      <w:proofErr w:type="spellStart"/>
      <w:r>
        <w:rPr>
          <w:rFonts w:ascii="Verdana" w:hAnsi="Verdana" w:cs="Arial"/>
          <w:color w:val="000000"/>
        </w:rPr>
        <w:t>Milleproroghe</w:t>
      </w:r>
      <w:proofErr w:type="spellEnd"/>
      <w:r>
        <w:rPr>
          <w:rFonts w:ascii="Verdana" w:hAnsi="Verdana" w:cs="Arial"/>
          <w:color w:val="000000"/>
        </w:rPr>
        <w:t xml:space="preserve"> prevede ancora un anno di tempo per il pieno adeguamento del Sistema. Il motivo della proroga consiste soprattutto nel fatto che la procedura di affidamento della gestione del Sistema a un nuovo concessionario non è ancora stata completata.</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Dunque per tutto il 2016 sarà ancora in vigore il periodo transitorio durante il quale gli operatori obbligati al SISTRI e quelli che vi hanno aderito in via volontaria dovranno rispettare sia gli obblighi di tracciamento informatici legati al SISTRI che quelli cartacei di tenuta dei formulari di identificazione dei rifiuti (FIR) per il trasporto, dei registri di carico/scarico e del MUD.</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La buona notizia è che per tutto il 2016 non potranno essere applicate le sanzioni relative al solo SISTRI (che partiranno dal 2017), fatta eccezione per la mancata iscrizione o il mancato versamento del contributo annuale, sanzioni già in vigore dal 1° aprile 2015.</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Data la proroga del SISTRI, il Ministero dell’Ambiente ha provveduto ad approvare con il DPCM 21 dicembre 2015 (GU n. 300 del 28/12/2015) il nuovo Modello Unico di Dichiarazione ambientale (MUD) da utilizzare nel 2016 per i rifiuti prodotti e gestiti nel 2015. Modello che di fatto ripropone integralmente i contenuti del vecchio MUD allegato al DPCM del 17 dicembre 2014.</w:t>
      </w:r>
    </w:p>
    <w:p w:rsidR="00223403" w:rsidRDefault="00223403" w:rsidP="00223403">
      <w:pPr>
        <w:rPr>
          <w:rFonts w:ascii="Arial" w:eastAsia="Times New Roman" w:hAnsi="Arial" w:cs="Arial"/>
          <w:color w:val="02326C"/>
        </w:rPr>
      </w:pPr>
    </w:p>
    <w:p w:rsidR="00223403" w:rsidRDefault="00223403" w:rsidP="0022340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9" w:name="news658"/>
      <w:bookmarkEnd w:id="9"/>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DIGITAL WORKSHOP: VUOI PORTARE LA TUA IMPRESA ONLINE? ti guidiamo noi!</w:t>
      </w:r>
    </w:p>
    <w:p w:rsidR="00223403" w:rsidRDefault="00223403" w:rsidP="00223403">
      <w:pPr>
        <w:rPr>
          <w:rFonts w:ascii="Arial" w:eastAsia="Times New Roman" w:hAnsi="Arial" w:cs="Arial"/>
          <w:color w:val="02326C"/>
        </w:rPr>
      </w:pPr>
      <w:bookmarkStart w:id="10" w:name="_GoBack"/>
      <w:bookmarkEnd w:id="10"/>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990725" cy="1419225"/>
            <wp:effectExtent l="0" t="0" r="9525" b="9525"/>
            <wp:docPr id="3" name="Immagine 3" descr="immagine volant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magine volantin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90725" cy="1419225"/>
                    </a:xfrm>
                    <a:prstGeom prst="rect">
                      <a:avLst/>
                    </a:prstGeom>
                    <a:noFill/>
                    <a:ln>
                      <a:noFill/>
                    </a:ln>
                  </pic:spPr>
                </pic:pic>
              </a:graphicData>
            </a:graphic>
          </wp:inline>
        </w:drawing>
      </w:r>
      <w:r>
        <w:rPr>
          <w:rFonts w:ascii="Verdana" w:hAnsi="Verdana" w:cs="Arial"/>
          <w:color w:val="000000"/>
        </w:rPr>
        <w:t xml:space="preserve">La Camera di Commercio di Pavia affianca le imprese nel </w:t>
      </w:r>
      <w:r>
        <w:rPr>
          <w:rStyle w:val="Enfasigrassetto"/>
          <w:rFonts w:ascii="Verdana" w:hAnsi="Verdana" w:cs="Arial"/>
          <w:color w:val="000000"/>
        </w:rPr>
        <w:t>percorso di digitalizzazione</w:t>
      </w:r>
      <w:r>
        <w:rPr>
          <w:rFonts w:ascii="Verdana" w:hAnsi="Verdana" w:cs="Arial"/>
          <w:color w:val="000000"/>
        </w:rPr>
        <w:t xml:space="preserve"> attraverso il progetto “</w:t>
      </w:r>
      <w:r>
        <w:rPr>
          <w:rStyle w:val="Enfasigrassetto"/>
          <w:rFonts w:ascii="Verdana" w:hAnsi="Verdana" w:cs="Arial"/>
          <w:color w:val="000000"/>
        </w:rPr>
        <w:t xml:space="preserve">Made in </w:t>
      </w:r>
      <w:proofErr w:type="spellStart"/>
      <w:r>
        <w:rPr>
          <w:rStyle w:val="Enfasigrassetto"/>
          <w:rFonts w:ascii="Verdana" w:hAnsi="Verdana" w:cs="Arial"/>
          <w:color w:val="000000"/>
        </w:rPr>
        <w:t>Italy</w:t>
      </w:r>
      <w:proofErr w:type="spellEnd"/>
      <w:r>
        <w:rPr>
          <w:rStyle w:val="Enfasigrassetto"/>
          <w:rFonts w:ascii="Verdana" w:hAnsi="Verdana" w:cs="Arial"/>
          <w:color w:val="000000"/>
        </w:rPr>
        <w:t xml:space="preserve"> - Eccellenze in digitale</w:t>
      </w:r>
      <w:r>
        <w:rPr>
          <w:rFonts w:ascii="Verdana" w:hAnsi="Verdana" w:cs="Arial"/>
          <w:color w:val="000000"/>
        </w:rPr>
        <w:t xml:space="preserve">”, sviluppato in collaborazione con Google e </w:t>
      </w:r>
      <w:proofErr w:type="spellStart"/>
      <w:r>
        <w:rPr>
          <w:rFonts w:ascii="Verdana" w:hAnsi="Verdana" w:cs="Arial"/>
          <w:color w:val="000000"/>
        </w:rPr>
        <w:t>Unioncamere</w:t>
      </w:r>
      <w:proofErr w:type="spellEnd"/>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Per aiutare le imprese a sfruttare le opportunità del web </w:t>
      </w:r>
      <w:proofErr w:type="spellStart"/>
      <w:r>
        <w:rPr>
          <w:rFonts w:ascii="Verdana" w:hAnsi="Verdana" w:cs="Arial"/>
          <w:color w:val="000000"/>
        </w:rPr>
        <w:t>Paviasviluppo</w:t>
      </w:r>
      <w:proofErr w:type="spellEnd"/>
      <w:r>
        <w:rPr>
          <w:rFonts w:ascii="Verdana" w:hAnsi="Verdana" w:cs="Arial"/>
          <w:color w:val="000000"/>
        </w:rPr>
        <w:t xml:space="preserve"> organizza un ciclo di workshop formativi dedicati ai principali strumenti digitali. L’obiettivo è fornire alle aziende le </w:t>
      </w:r>
      <w:r>
        <w:rPr>
          <w:rStyle w:val="Enfasigrassetto"/>
          <w:rFonts w:ascii="Verdana" w:hAnsi="Verdana" w:cs="Arial"/>
          <w:color w:val="000000"/>
        </w:rPr>
        <w:t>conoscenze tecniche di base per sviluppare in modo strategico la propria presenza online</w:t>
      </w:r>
      <w:r>
        <w:rPr>
          <w:rFonts w:ascii="Verdana" w:hAnsi="Verdana" w:cs="Arial"/>
          <w:color w:val="000000"/>
        </w:rPr>
        <w:t>.</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Tutti i workshop si svolgeranno a Pavia presso la sede camerale di Via Mentana 27, dalle 10 alle 12 nelle date indicate nel </w:t>
      </w:r>
      <w:hyperlink r:id="rId25" w:history="1">
        <w:r>
          <w:rPr>
            <w:rStyle w:val="Collegamentoipertestuale"/>
            <w:rFonts w:ascii="Verdana" w:hAnsi="Verdana" w:cs="Arial"/>
          </w:rPr>
          <w:t>volantino</w:t>
        </w:r>
      </w:hyperlink>
      <w:r>
        <w:rPr>
          <w:rFonts w:ascii="Verdana" w:hAnsi="Verdana" w:cs="Arial"/>
          <w:color w:val="000000"/>
        </w:rPr>
        <w:t xml:space="preserve"> (JPG 3110 kb).</w:t>
      </w:r>
    </w:p>
    <w:p w:rsidR="00223403" w:rsidRDefault="00223403" w:rsidP="00223403">
      <w:pPr>
        <w:pStyle w:val="NormaleWeb"/>
        <w:spacing w:line="288" w:lineRule="atLeast"/>
        <w:rPr>
          <w:rFonts w:ascii="Verdana" w:hAnsi="Verdana" w:cs="Arial"/>
          <w:color w:val="000000"/>
        </w:rPr>
      </w:pPr>
      <w:r>
        <w:rPr>
          <w:rStyle w:val="Enfasigrassetto"/>
          <w:rFonts w:ascii="Verdana" w:hAnsi="Verdana" w:cs="Arial"/>
          <w:color w:val="000000"/>
        </w:rPr>
        <w:t>La partecipazione è totalmente gratuita e aperta a tutte le aziende con sede in provincia di Pavia.</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Non perdere l’occasione, prenotati al </w:t>
      </w:r>
      <w:hyperlink r:id="rId26" w:history="1">
        <w:r>
          <w:rPr>
            <w:rStyle w:val="Collegamentoipertestuale"/>
            <w:rFonts w:ascii="Verdana" w:hAnsi="Verdana" w:cs="Arial"/>
          </w:rPr>
          <w:t>seguente link</w:t>
        </w:r>
      </w:hyperlink>
      <w:r>
        <w:rPr>
          <w:rFonts w:ascii="Verdana" w:hAnsi="Verdana" w:cs="Arial"/>
          <w:color w:val="000000"/>
        </w:rPr>
        <w:t xml:space="preserve"> !</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Per info: PAVIASVILUPPO -Tel. 0382/393271 -</w:t>
      </w:r>
    </w:p>
    <w:p w:rsidR="00223403" w:rsidRDefault="00223403" w:rsidP="00223403">
      <w:pPr>
        <w:pStyle w:val="NormaleWeb"/>
        <w:spacing w:line="288" w:lineRule="atLeast"/>
        <w:rPr>
          <w:rFonts w:ascii="Verdana" w:hAnsi="Verdana" w:cs="Arial"/>
          <w:color w:val="000000"/>
        </w:rPr>
      </w:pPr>
      <w:hyperlink r:id="rId27" w:history="1">
        <w:r>
          <w:rPr>
            <w:rStyle w:val="Collegamentoipertestuale"/>
            <w:rFonts w:ascii="Verdana" w:hAnsi="Verdana" w:cs="Arial"/>
          </w:rPr>
          <w:t>lombardelli.pv.camcom@eccellenzeindigitale.it</w:t>
        </w:r>
      </w:hyperlink>
    </w:p>
    <w:p w:rsidR="00223403" w:rsidRDefault="00223403" w:rsidP="00223403">
      <w:pPr>
        <w:pStyle w:val="NormaleWeb"/>
        <w:spacing w:line="288" w:lineRule="atLeast"/>
        <w:rPr>
          <w:rFonts w:ascii="Verdana" w:hAnsi="Verdana" w:cs="Arial"/>
          <w:color w:val="000000"/>
        </w:rPr>
      </w:pPr>
      <w:hyperlink r:id="rId28" w:history="1">
        <w:r>
          <w:rPr>
            <w:rStyle w:val="Collegamentoipertestuale"/>
            <w:rFonts w:ascii="Verdana" w:hAnsi="Verdana" w:cs="Arial"/>
          </w:rPr>
          <w:t>baldaro.pv.camcom@eccellenzeindigitale.it     </w:t>
        </w:r>
      </w:hyperlink>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11" w:name="news659"/>
      <w:bookmarkEnd w:id="11"/>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Seconda presentazione di STURTUPPER: il progetto per lo sviluppo della tua idea!</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3495675" cy="676275"/>
            <wp:effectExtent l="0" t="0" r="9525" b="9525"/>
            <wp:docPr id="2" name="Immagin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95675" cy="676275"/>
                    </a:xfrm>
                    <a:prstGeom prst="rect">
                      <a:avLst/>
                    </a:prstGeom>
                    <a:noFill/>
                    <a:ln>
                      <a:noFill/>
                    </a:ln>
                  </pic:spPr>
                </pic:pic>
              </a:graphicData>
            </a:graphic>
          </wp:inline>
        </w:drawing>
      </w:r>
      <w:r>
        <w:rPr>
          <w:rFonts w:ascii="Verdana" w:hAnsi="Verdana" w:cs="Arial"/>
          <w:color w:val="000000"/>
        </w:rPr>
        <w:t>HAI UNA BUONA IDEA E NON SAI COME CONCRETIZZARLA?</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Inizia il tuo percorso con STARTUPPER: Servizi di sostegno alla creazione di nuove imprese</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Il Progetto promosso da </w:t>
      </w:r>
      <w:proofErr w:type="spellStart"/>
      <w:r>
        <w:rPr>
          <w:rFonts w:ascii="Verdana" w:hAnsi="Verdana" w:cs="Arial"/>
          <w:color w:val="000000"/>
        </w:rPr>
        <w:t>Unioncamere</w:t>
      </w:r>
      <w:proofErr w:type="spellEnd"/>
      <w:r>
        <w:rPr>
          <w:rFonts w:ascii="Verdana" w:hAnsi="Verdana" w:cs="Arial"/>
          <w:color w:val="000000"/>
        </w:rPr>
        <w:t xml:space="preserve"> Lombardia e Camera di Commercio di Pavia offre servizi GRATUITI di </w:t>
      </w:r>
      <w:r>
        <w:rPr>
          <w:rStyle w:val="Enfasigrassetto"/>
          <w:rFonts w:ascii="Verdana" w:hAnsi="Verdana" w:cs="Arial"/>
          <w:color w:val="000000"/>
        </w:rPr>
        <w:t>orientamento, formazione, assistenza personalizzata e accompagnamento</w:t>
      </w:r>
      <w:r>
        <w:rPr>
          <w:rFonts w:ascii="Verdana" w:hAnsi="Verdana" w:cs="Arial"/>
          <w:color w:val="000000"/>
        </w:rPr>
        <w:t xml:space="preserve"> a tutti coloro – domiciliati o residenti </w:t>
      </w:r>
      <w:r>
        <w:rPr>
          <w:rFonts w:ascii="Verdana" w:hAnsi="Verdana" w:cs="Arial"/>
          <w:color w:val="000000"/>
        </w:rPr>
        <w:lastRenderedPageBreak/>
        <w:t xml:space="preserve">in Lombardia – che vogliono avviare una nuova </w:t>
      </w:r>
      <w:r>
        <w:rPr>
          <w:rStyle w:val="Enfasigrassetto"/>
          <w:rFonts w:ascii="Verdana" w:hAnsi="Verdana" w:cs="Arial"/>
          <w:color w:val="000000"/>
        </w:rPr>
        <w:t>impresa giovanile, femminile, sociale, innovativa o di immigrati.</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La presentazione pubblica del progetto “STARTUPPER” e le modalità per accedere ai servizi si terrà: </w:t>
      </w:r>
      <w:r>
        <w:rPr>
          <w:rStyle w:val="Enfasigrassetto"/>
          <w:rFonts w:ascii="Verdana" w:hAnsi="Verdana" w:cs="Arial"/>
          <w:color w:val="000000"/>
        </w:rPr>
        <w:t>LUNEDI’ 18 GENNAIO 2016 h. 10.00-12.00 in Camera di Commercio di Pavia Sala Consiliare – via Mentana 27</w:t>
      </w:r>
    </w:p>
    <w:p w:rsidR="00223403" w:rsidRDefault="00223403" w:rsidP="00223403">
      <w:pPr>
        <w:pStyle w:val="NormaleWeb"/>
        <w:spacing w:line="288" w:lineRule="atLeast"/>
        <w:rPr>
          <w:rFonts w:ascii="Verdana" w:hAnsi="Verdana" w:cs="Arial"/>
          <w:color w:val="000000"/>
        </w:rPr>
      </w:pPr>
      <w:hyperlink r:id="rId30" w:history="1">
        <w:r>
          <w:rPr>
            <w:rStyle w:val="Collegamentoipertestuale"/>
            <w:rFonts w:ascii="Verdana" w:hAnsi="Verdana" w:cs="Arial"/>
          </w:rPr>
          <w:t>Clicca qui</w:t>
        </w:r>
      </w:hyperlink>
      <w:r>
        <w:rPr>
          <w:rFonts w:ascii="Verdana" w:hAnsi="Verdana" w:cs="Arial"/>
          <w:color w:val="000000"/>
        </w:rPr>
        <w:t xml:space="preserve"> per iscriverti</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0382.393.271/235 email: </w:t>
      </w:r>
      <w:hyperlink r:id="rId31" w:history="1">
        <w:r>
          <w:rPr>
            <w:rStyle w:val="Collegamentoipertestuale"/>
            <w:rFonts w:ascii="Verdana" w:hAnsi="Verdana" w:cs="Arial"/>
          </w:rPr>
          <w:t>paviasviluppo@pv.camcom.it</w:t>
        </w:r>
      </w:hyperlink>
    </w:p>
    <w:p w:rsidR="00223403" w:rsidRDefault="00223403" w:rsidP="00223403">
      <w:pPr>
        <w:rPr>
          <w:rFonts w:ascii="Arial" w:eastAsia="Times New Roman" w:hAnsi="Arial" w:cs="Arial"/>
          <w:color w:val="02326C"/>
        </w:rPr>
      </w:pPr>
      <w:r>
        <w:rPr>
          <w:rFonts w:ascii="Arial" w:eastAsia="Times New Roman" w:hAnsi="Arial" w:cs="Arial"/>
          <w:color w:val="02326C"/>
        </w:rPr>
        <w:br/>
      </w:r>
      <w:bookmarkStart w:id="12" w:name="news660"/>
      <w:bookmarkEnd w:id="12"/>
    </w:p>
    <w:p w:rsidR="00223403" w:rsidRDefault="00223403" w:rsidP="0022340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Aperitivo con l’imprenditore- 27 gennaio MANIFATTURA AVANZATA: opportunità e sfide per PMI</w:t>
      </w:r>
    </w:p>
    <w:p w:rsidR="00223403" w:rsidRDefault="00223403" w:rsidP="00223403">
      <w:pPr>
        <w:rPr>
          <w:rFonts w:ascii="Arial" w:eastAsia="Times New Roman" w:hAnsi="Arial" w:cs="Arial"/>
          <w:color w:val="02326C"/>
        </w:rPr>
      </w:pPr>
    </w:p>
    <w:p w:rsidR="00223403" w:rsidRDefault="00223403" w:rsidP="0022340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38325" cy="1257300"/>
            <wp:effectExtent l="0" t="0" r="9525" b="0"/>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magin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38325" cy="1257300"/>
                    </a:xfrm>
                    <a:prstGeom prst="rect">
                      <a:avLst/>
                    </a:prstGeom>
                    <a:noFill/>
                    <a:ln>
                      <a:noFill/>
                    </a:ln>
                  </pic:spPr>
                </pic:pic>
              </a:graphicData>
            </a:graphic>
          </wp:inline>
        </w:drawing>
      </w:r>
      <w:r>
        <w:rPr>
          <w:rFonts w:ascii="Verdana" w:hAnsi="Verdana" w:cs="Arial"/>
          <w:color w:val="000000"/>
        </w:rPr>
        <w:t xml:space="preserve">Mercoledì </w:t>
      </w:r>
      <w:r>
        <w:rPr>
          <w:rStyle w:val="Enfasigrassetto"/>
          <w:rFonts w:ascii="Verdana" w:hAnsi="Verdana" w:cs="Arial"/>
          <w:color w:val="000000"/>
        </w:rPr>
        <w:t>27 gennaio dalle ore 17 alle 19</w:t>
      </w:r>
      <w:r>
        <w:rPr>
          <w:rFonts w:ascii="Verdana" w:hAnsi="Verdana" w:cs="Arial"/>
          <w:color w:val="000000"/>
        </w:rPr>
        <w:t xml:space="preserve"> in sala Biblioteca della Camera di Commercio si svolgerà un incontro introduttivo sul tema della </w:t>
      </w:r>
      <w:r>
        <w:rPr>
          <w:rStyle w:val="Enfasigrassetto"/>
          <w:rFonts w:ascii="Verdana" w:hAnsi="Verdana" w:cs="Arial"/>
          <w:color w:val="000000"/>
        </w:rPr>
        <w:t>manifattura avanzata</w:t>
      </w:r>
      <w:r>
        <w:rPr>
          <w:rFonts w:ascii="Verdana" w:hAnsi="Verdana" w:cs="Arial"/>
          <w:color w:val="000000"/>
        </w:rPr>
        <w:t>: le principali caratteristiche, i nuovi processi e mezzi di controllo, le forme organizzative che possono rappresentare opportunità di sviluppo per le PMI pavesi.</w:t>
      </w:r>
    </w:p>
    <w:p w:rsidR="00223403" w:rsidRDefault="00223403" w:rsidP="00223403">
      <w:pPr>
        <w:pStyle w:val="NormaleWeb"/>
        <w:spacing w:line="288" w:lineRule="atLeast"/>
        <w:rPr>
          <w:rFonts w:ascii="Verdana" w:hAnsi="Verdana" w:cs="Arial"/>
          <w:color w:val="000000"/>
        </w:rPr>
      </w:pPr>
      <w:r>
        <w:rPr>
          <w:rFonts w:ascii="Verdana" w:hAnsi="Verdana" w:cs="Arial"/>
          <w:color w:val="000000"/>
        </w:rPr>
        <w:t xml:space="preserve">L’incontro, organizzato da </w:t>
      </w:r>
      <w:proofErr w:type="spellStart"/>
      <w:r>
        <w:rPr>
          <w:rFonts w:ascii="Verdana" w:hAnsi="Verdana" w:cs="Arial"/>
          <w:color w:val="000000"/>
        </w:rPr>
        <w:t>Paviasviluppo</w:t>
      </w:r>
      <w:proofErr w:type="spellEnd"/>
      <w:r>
        <w:rPr>
          <w:rFonts w:ascii="Verdana" w:hAnsi="Verdana" w:cs="Arial"/>
          <w:color w:val="000000"/>
        </w:rPr>
        <w:t xml:space="preserve">, è </w:t>
      </w:r>
      <w:r>
        <w:rPr>
          <w:rStyle w:val="Enfasigrassetto"/>
          <w:rFonts w:ascii="Verdana" w:hAnsi="Verdana" w:cs="Arial"/>
          <w:color w:val="000000"/>
        </w:rPr>
        <w:t>gratuito</w:t>
      </w:r>
      <w:r>
        <w:rPr>
          <w:rFonts w:ascii="Verdana" w:hAnsi="Verdana" w:cs="Arial"/>
          <w:color w:val="000000"/>
        </w:rPr>
        <w:t xml:space="preserve"> e aperto a tutti i settori, richiedi il programma dettagliato e le modalità di adesione a </w:t>
      </w:r>
      <w:hyperlink r:id="rId33" w:history="1">
        <w:r>
          <w:rPr>
            <w:rStyle w:val="Collegamentoipertestuale"/>
            <w:rFonts w:ascii="Verdana" w:hAnsi="Verdana" w:cs="Arial"/>
          </w:rPr>
          <w:t>paviasviluppo@pv.camcom.it</w:t>
        </w:r>
      </w:hyperlink>
      <w:r>
        <w:rPr>
          <w:rFonts w:ascii="Verdana" w:hAnsi="Verdana" w:cs="Arial"/>
          <w:color w:val="000000"/>
        </w:rPr>
        <w:t xml:space="preserve"> – 0382.393271.</w:t>
      </w:r>
    </w:p>
    <w:p w:rsidR="00223403" w:rsidRDefault="00223403" w:rsidP="00223403">
      <w:pPr>
        <w:jc w:val="center"/>
        <w:rPr>
          <w:rFonts w:ascii="Arial" w:eastAsia="Times New Roman" w:hAnsi="Arial" w:cs="Arial"/>
          <w:color w:val="02326C"/>
        </w:rPr>
      </w:pPr>
      <w:r>
        <w:rPr>
          <w:rFonts w:ascii="Arial" w:eastAsia="Times New Roman" w:hAnsi="Arial" w:cs="Arial"/>
          <w:color w:val="02326C"/>
        </w:rPr>
        <w:pict>
          <v:rect id="_x0000_i1037" style="width:481.9pt;height:1.5pt" o:hralign="center" o:hrstd="t" o:hr="t" fillcolor="#aca899" stroked="f"/>
        </w:pict>
      </w:r>
    </w:p>
    <w:p w:rsidR="00223403" w:rsidRDefault="00223403" w:rsidP="00223403">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34" w:history="1">
        <w:r>
          <w:rPr>
            <w:rStyle w:val="Collegamentoipertestuale"/>
            <w:rFonts w:ascii="Arial" w:hAnsi="Arial" w:cs="Arial"/>
            <w:b/>
            <w:bCs/>
          </w:rPr>
          <w:t>redazione@pv.camcom.it</w:t>
        </w:r>
      </w:hyperlink>
    </w:p>
    <w:p w:rsidR="00223403" w:rsidRDefault="00223403" w:rsidP="00223403">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223403" w:rsidRDefault="00223403" w:rsidP="00223403">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52433F" w:rsidRDefault="00223403" w:rsidP="00223403">
      <w:r>
        <w:rPr>
          <w:rFonts w:ascii="Arial" w:hAnsi="Arial" w:cs="Arial"/>
          <w:color w:val="02326C"/>
        </w:rPr>
        <w:lastRenderedPageBreak/>
        <w:br/>
      </w:r>
      <w:hyperlink r:id="rId35" w:history="1">
        <w:r>
          <w:rPr>
            <w:rStyle w:val="Enfasigrassetto"/>
            <w:rFonts w:ascii="Arial" w:hAnsi="Arial" w:cs="Arial"/>
            <w:color w:val="0000FF"/>
          </w:rPr>
          <w:t>Non desidero ricevere altre newsletter</w:t>
        </w:r>
        <w:r>
          <w:rPr>
            <w:rFonts w:ascii="Arial" w:hAnsi="Arial" w:cs="Arial"/>
            <w:color w:val="0000FF"/>
            <w:u w:val="single"/>
          </w:rPr>
          <w:br/>
        </w:r>
        <w:r>
          <w:rPr>
            <w:rFonts w:ascii="Arial" w:hAnsi="Arial" w:cs="Arial"/>
            <w:color w:val="0000FF"/>
            <w:u w:val="single"/>
          </w:rPr>
          <w:br/>
        </w:r>
      </w:hyperlink>
    </w:p>
    <w:sectPr w:rsidR="005243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195C0E"/>
    <w:multiLevelType w:val="multilevel"/>
    <w:tmpl w:val="BCD48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403"/>
    <w:rsid w:val="00223403"/>
    <w:rsid w:val="005243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3403"/>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23403"/>
    <w:rPr>
      <w:color w:val="0000FF"/>
      <w:u w:val="single"/>
    </w:rPr>
  </w:style>
  <w:style w:type="paragraph" w:styleId="NormaleWeb">
    <w:name w:val="Normal (Web)"/>
    <w:basedOn w:val="Normale"/>
    <w:uiPriority w:val="99"/>
    <w:semiHidden/>
    <w:unhideWhenUsed/>
    <w:rsid w:val="00223403"/>
    <w:pPr>
      <w:spacing w:before="100" w:beforeAutospacing="1" w:after="100" w:afterAutospacing="1"/>
    </w:pPr>
  </w:style>
  <w:style w:type="character" w:styleId="Enfasicorsivo">
    <w:name w:val="Emphasis"/>
    <w:basedOn w:val="Carpredefinitoparagrafo"/>
    <w:uiPriority w:val="20"/>
    <w:qFormat/>
    <w:rsid w:val="00223403"/>
    <w:rPr>
      <w:i/>
      <w:iCs/>
    </w:rPr>
  </w:style>
  <w:style w:type="character" w:styleId="Enfasigrassetto">
    <w:name w:val="Strong"/>
    <w:basedOn w:val="Carpredefinitoparagrafo"/>
    <w:uiPriority w:val="22"/>
    <w:qFormat/>
    <w:rsid w:val="00223403"/>
    <w:rPr>
      <w:b/>
      <w:bCs/>
    </w:rPr>
  </w:style>
  <w:style w:type="paragraph" w:styleId="Testofumetto">
    <w:name w:val="Balloon Text"/>
    <w:basedOn w:val="Normale"/>
    <w:link w:val="TestofumettoCarattere"/>
    <w:uiPriority w:val="99"/>
    <w:semiHidden/>
    <w:unhideWhenUsed/>
    <w:rsid w:val="0022340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23403"/>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3403"/>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23403"/>
    <w:rPr>
      <w:color w:val="0000FF"/>
      <w:u w:val="single"/>
    </w:rPr>
  </w:style>
  <w:style w:type="paragraph" w:styleId="NormaleWeb">
    <w:name w:val="Normal (Web)"/>
    <w:basedOn w:val="Normale"/>
    <w:uiPriority w:val="99"/>
    <w:semiHidden/>
    <w:unhideWhenUsed/>
    <w:rsid w:val="00223403"/>
    <w:pPr>
      <w:spacing w:before="100" w:beforeAutospacing="1" w:after="100" w:afterAutospacing="1"/>
    </w:pPr>
  </w:style>
  <w:style w:type="character" w:styleId="Enfasicorsivo">
    <w:name w:val="Emphasis"/>
    <w:basedOn w:val="Carpredefinitoparagrafo"/>
    <w:uiPriority w:val="20"/>
    <w:qFormat/>
    <w:rsid w:val="00223403"/>
    <w:rPr>
      <w:i/>
      <w:iCs/>
    </w:rPr>
  </w:style>
  <w:style w:type="character" w:styleId="Enfasigrassetto">
    <w:name w:val="Strong"/>
    <w:basedOn w:val="Carpredefinitoparagrafo"/>
    <w:uiPriority w:val="22"/>
    <w:qFormat/>
    <w:rsid w:val="00223403"/>
    <w:rPr>
      <w:b/>
      <w:bCs/>
    </w:rPr>
  </w:style>
  <w:style w:type="paragraph" w:styleId="Testofumetto">
    <w:name w:val="Balloon Text"/>
    <w:basedOn w:val="Normale"/>
    <w:link w:val="TestofumettoCarattere"/>
    <w:uiPriority w:val="99"/>
    <w:semiHidden/>
    <w:unhideWhenUsed/>
    <w:rsid w:val="0022340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23403"/>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96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igicamere.cawi.idsurvey.it/default.cshtml?id=c57ba590-d26d-4329-a849-530f59613ec5" TargetMode="External"/><Relationship Id="rId13" Type="http://schemas.openxmlformats.org/officeDocument/2006/relationships/hyperlink" Target="mailto:bandosial@legalmail.it" TargetMode="External"/><Relationship Id="rId18" Type="http://schemas.openxmlformats.org/officeDocument/2006/relationships/hyperlink" Target="http://www.marchipiu2.it/" TargetMode="External"/><Relationship Id="rId26" Type="http://schemas.openxmlformats.org/officeDocument/2006/relationships/hyperlink" Target="https://docs.google.com/forms/d/1UszffD5KwpyazH-CeOvc0HIdQIXpcAJH326UU-y8i8A/viewform?c=0&amp;w=1" TargetMode="External"/><Relationship Id="rId3" Type="http://schemas.microsoft.com/office/2007/relationships/stylesWithEffects" Target="stylesWithEffects.xml"/><Relationship Id="rId21" Type="http://schemas.openxmlformats.org/officeDocument/2006/relationships/image" Target="media/image8.jpeg"/><Relationship Id="rId34" Type="http://schemas.openxmlformats.org/officeDocument/2006/relationships/hyperlink" Target="mailto:redazione@pv.camcom.it" TargetMode="External"/><Relationship Id="rId7" Type="http://schemas.openxmlformats.org/officeDocument/2006/relationships/image" Target="media/image2.png"/><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www.pv.camcom.gov.it/files/Newsletter/Gennaio2016/workshop.jpg" TargetMode="External"/><Relationship Id="rId33" Type="http://schemas.openxmlformats.org/officeDocument/2006/relationships/hyperlink" Target="mailto:paviasviluppo@pv.camcom.it" TargetMode="External"/><Relationship Id="rId2" Type="http://schemas.openxmlformats.org/officeDocument/2006/relationships/styles" Target="styles.xml"/><Relationship Id="rId16" Type="http://schemas.openxmlformats.org/officeDocument/2006/relationships/hyperlink" Target="http://www.invitalia.it/site/new/home/cosa-facciamo/creiamo-nuove-aziende/nuove-imprese-a-tasso-zero.html" TargetMode="External"/><Relationship Id="rId20" Type="http://schemas.openxmlformats.org/officeDocument/2006/relationships/hyperlink" Target="http://www.disegnipiu3.it" TargetMode="External"/><Relationship Id="rId29"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gustarti.eu/" TargetMode="External"/><Relationship Id="rId24" Type="http://schemas.openxmlformats.org/officeDocument/2006/relationships/image" Target="media/image10.jpeg"/><Relationship Id="rId32" Type="http://schemas.openxmlformats.org/officeDocument/2006/relationships/image" Target="media/image12.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mailto:baldaro.pv.camcom@eccellenzeindigitale.it&#160;&#160;&#160;&#160;&#160;" TargetMode="External"/><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31" Type="http://schemas.openxmlformats.org/officeDocument/2006/relationships/hyperlink" Target="mailto:paviasviluppo@pv.camcom.it" TargetMode="External"/><Relationship Id="rId4" Type="http://schemas.openxmlformats.org/officeDocument/2006/relationships/settings" Target="settings.xml"/><Relationship Id="rId9" Type="http://schemas.openxmlformats.org/officeDocument/2006/relationships/hyperlink" Target="mailto:affarigenerali@pv.camcom.it" TargetMode="External"/><Relationship Id="rId14" Type="http://schemas.openxmlformats.org/officeDocument/2006/relationships/hyperlink" Target="http://www.pv.camcom.it/index.phtml?Id_VMenu=260&amp;daabstract=5355" TargetMode="External"/><Relationship Id="rId22" Type="http://schemas.openxmlformats.org/officeDocument/2006/relationships/hyperlink" Target="http://www.regione.lombardia.it/cs/Satellite?c=Attivita&amp;childpagename=HomeSPRL%2FWrapperBandiLayout&amp;cid=1213772480876&amp;p=1213772480876&amp;packedargs=locale%3D1194453881584%26menu-to-render%3D1213301212544&amp;pagename=HMSPRLWrapper&amp;tipologia=Agevolazioni" TargetMode="External"/><Relationship Id="rId27" Type="http://schemas.openxmlformats.org/officeDocument/2006/relationships/hyperlink" Target="mailto:lombardelli.pv.camcom@eccellenzeindigitale.it" TargetMode="External"/><Relationship Id="rId30" Type="http://schemas.openxmlformats.org/officeDocument/2006/relationships/hyperlink" Target="http://www.smappo.com/event/564ee4ae809ef_presentazione-progetto-startupper-servizi-a-sostegno-della-creazione-d-impresa.html" TargetMode="External"/><Relationship Id="rId35" Type="http://schemas.openxmlformats.org/officeDocument/2006/relationships/hyperlink" Target="http://www.pv.camcom.gov.it/newsletter.php3?azione=rimuovi&amp;E_Mail=bertani@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2127</Words>
  <Characters>12129</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1</cp:revision>
  <dcterms:created xsi:type="dcterms:W3CDTF">2016-02-18T17:02:00Z</dcterms:created>
  <dcterms:modified xsi:type="dcterms:W3CDTF">2016-02-18T17:03:00Z</dcterms:modified>
</cp:coreProperties>
</file>