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21C4" w:rsidRPr="00F921C4" w:rsidRDefault="00F921C4" w:rsidP="00F921C4">
      <w:pPr>
        <w:spacing w:before="100" w:beforeAutospacing="1" w:after="100" w:afterAutospacing="1" w:line="240" w:lineRule="auto"/>
        <w:jc w:val="center"/>
        <w:rPr>
          <w:rFonts w:eastAsia="Times New Roman" w:cs="Arial"/>
          <w:color w:val="02326C"/>
          <w:sz w:val="24"/>
          <w:szCs w:val="24"/>
          <w:lang w:eastAsia="it-IT"/>
        </w:rPr>
      </w:pPr>
      <w:r w:rsidRPr="00F921C4">
        <w:rPr>
          <w:rFonts w:eastAsia="Times New Roman" w:cs="Arial"/>
          <w:noProof/>
          <w:color w:val="02326C"/>
          <w:sz w:val="24"/>
          <w:szCs w:val="24"/>
          <w:lang w:eastAsia="it-IT"/>
        </w:rPr>
        <w:drawing>
          <wp:inline distT="0" distB="0" distL="0" distR="0" wp14:anchorId="4C45CE2C" wp14:editId="2D034055">
            <wp:extent cx="5928360" cy="746760"/>
            <wp:effectExtent l="0" t="0" r="0" b="0"/>
            <wp:docPr id="1" name="Immagine 1" descr="http://www.pv.camcom.gov.it/images/newsletter/testata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v.camcom.gov.it/images/newsletter/testata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360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21C4" w:rsidRPr="00F921C4" w:rsidRDefault="00F921C4" w:rsidP="00F921C4">
      <w:pPr>
        <w:spacing w:line="240" w:lineRule="atLeast"/>
        <w:jc w:val="center"/>
        <w:rPr>
          <w:rFonts w:eastAsia="Times New Roman" w:cs="Arial"/>
          <w:b/>
          <w:bCs/>
          <w:color w:val="660000"/>
          <w:sz w:val="21"/>
          <w:szCs w:val="21"/>
          <w:lang w:eastAsia="it-IT"/>
        </w:rPr>
      </w:pPr>
      <w:proofErr w:type="spellStart"/>
      <w:r w:rsidRPr="00F921C4">
        <w:rPr>
          <w:rFonts w:eastAsia="Times New Roman" w:cs="Arial"/>
          <w:b/>
          <w:bCs/>
          <w:color w:val="660000"/>
          <w:sz w:val="21"/>
          <w:szCs w:val="21"/>
          <w:lang w:eastAsia="it-IT"/>
        </w:rPr>
        <w:t>CameraNewsPavia</w:t>
      </w:r>
      <w:proofErr w:type="spellEnd"/>
      <w:r w:rsidRPr="00F921C4">
        <w:rPr>
          <w:rFonts w:eastAsia="Times New Roman" w:cs="Arial"/>
          <w:b/>
          <w:bCs/>
          <w:color w:val="660000"/>
          <w:sz w:val="21"/>
          <w:szCs w:val="21"/>
          <w:lang w:eastAsia="it-IT"/>
        </w:rPr>
        <w:t xml:space="preserve"> n.63 - marzo 2016</w:t>
      </w:r>
    </w:p>
    <w:p w:rsidR="00F921C4" w:rsidRPr="00F921C4" w:rsidRDefault="00F921C4" w:rsidP="00F921C4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F921C4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0" w:name="news680"/>
      <w:bookmarkEnd w:id="0"/>
    </w:p>
    <w:p w:rsidR="00F921C4" w:rsidRPr="00F921C4" w:rsidRDefault="00F921C4" w:rsidP="00F921C4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F921C4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Indice</w:t>
      </w:r>
    </w:p>
    <w:p w:rsidR="00F921C4" w:rsidRPr="00F921C4" w:rsidRDefault="00F921C4" w:rsidP="00F921C4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F921C4" w:rsidRPr="00F921C4" w:rsidRDefault="00F921C4" w:rsidP="00F921C4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7" w:anchor="news681" w:history="1">
        <w:r w:rsidRPr="00F921C4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CORSO MUD - Modello di Dichiarazione Ambientale - Giornata di Formazione</w:t>
        </w:r>
      </w:hyperlink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F921C4" w:rsidRPr="00F921C4" w:rsidRDefault="00F921C4" w:rsidP="00F921C4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8" w:anchor="news682" w:history="1">
        <w:r w:rsidRPr="00F921C4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 xml:space="preserve">Trentadue cantine pavesi al 50esimo </w:t>
        </w:r>
        <w:proofErr w:type="spellStart"/>
        <w:r w:rsidRPr="00F921C4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Vinitaly</w:t>
        </w:r>
        <w:proofErr w:type="spellEnd"/>
      </w:hyperlink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F921C4" w:rsidRPr="00F921C4" w:rsidRDefault="00F921C4" w:rsidP="00F921C4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9" w:anchor="news683" w:history="1">
        <w:proofErr w:type="spellStart"/>
        <w:r w:rsidRPr="00F921C4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GustArti</w:t>
        </w:r>
        <w:proofErr w:type="spellEnd"/>
        <w:r w:rsidRPr="00F921C4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 xml:space="preserve"> L'arte è servita 2016: gusta la bellezza nei ristoranti e negli hotel pavesi</w:t>
        </w:r>
      </w:hyperlink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F921C4" w:rsidRPr="00F921C4" w:rsidRDefault="00F921C4" w:rsidP="00F921C4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0" w:anchor="news685" w:history="1">
        <w:r w:rsidRPr="00F921C4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Fare impresa in Franchising</w:t>
        </w:r>
      </w:hyperlink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F921C4" w:rsidRPr="00F921C4" w:rsidRDefault="00F921C4" w:rsidP="00F921C4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1" w:anchor="news686" w:history="1">
        <w:r w:rsidRPr="00F921C4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Garanzia Giovani autoimprenditorialità: servizi gratuiti per gli under 30</w:t>
        </w:r>
      </w:hyperlink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F921C4" w:rsidRPr="00F921C4" w:rsidRDefault="00F921C4" w:rsidP="00F921C4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2" w:anchor="news687" w:history="1">
        <w:r w:rsidRPr="00F921C4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SAVE THE DATE: 12 marzo presentazione del progetto Dire, fare e lavorare: il cantiere delle idee</w:t>
        </w:r>
      </w:hyperlink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F921C4" w:rsidRPr="00F921C4" w:rsidRDefault="00F921C4" w:rsidP="00F921C4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3" w:anchor="news684" w:history="1">
        <w:r w:rsidRPr="00F921C4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Servizio gratuito di primo orientamento in materia di proprietà industriale-intellettuale</w:t>
        </w:r>
      </w:hyperlink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F921C4" w:rsidRPr="00F921C4" w:rsidRDefault="00F921C4" w:rsidP="00F921C4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4" w:anchor="news688" w:history="1">
        <w:r w:rsidRPr="00F921C4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In partenza a Pavia il corso abilitante per Mediatori Immobiliari</w:t>
        </w:r>
      </w:hyperlink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F921C4" w:rsidRPr="00F921C4" w:rsidRDefault="00F921C4" w:rsidP="00F921C4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5" w:anchor="news689" w:history="1">
        <w:proofErr w:type="spellStart"/>
        <w:r w:rsidRPr="00F921C4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Paviasviluppo</w:t>
        </w:r>
        <w:proofErr w:type="spellEnd"/>
        <w:r w:rsidRPr="00F921C4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: i prossimi corsi</w:t>
        </w:r>
      </w:hyperlink>
    </w:p>
    <w:p w:rsidR="00F921C4" w:rsidRPr="00F921C4" w:rsidRDefault="00F921C4" w:rsidP="00F921C4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F921C4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1" w:name="news681"/>
      <w:bookmarkEnd w:id="1"/>
    </w:p>
    <w:p w:rsidR="00F921C4" w:rsidRPr="00F921C4" w:rsidRDefault="00F921C4" w:rsidP="00F921C4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F921C4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CORSO MUD – Modello di Dichiarazione Ambientale – Giornata di Formazione</w:t>
      </w:r>
    </w:p>
    <w:p w:rsidR="00F921C4" w:rsidRPr="00F921C4" w:rsidRDefault="00F921C4" w:rsidP="00F921C4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6C7CC916" wp14:editId="0A3B43A3">
            <wp:extent cx="1668780" cy="944880"/>
            <wp:effectExtent l="0" t="0" r="7620" b="7620"/>
            <wp:docPr id="2" name="Immagine 2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magin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780" cy="94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La Camera di Commercio di Pavia organizza un </w:t>
      </w:r>
      <w:r w:rsidRPr="00F921C4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incontro formativo gratuito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In vista della scadenza del 30 aprile 2016 per la presentazione delle denunce MUD riferite all’anno 2015. Si svolgerà il 5 aprile 2016, alle ore 9,30 in Sala Consiliare - Camera di Commercio Via Mentana, 27 – Pavia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Sono invitati le Associazioni di categoria, le imprese, gli studi di consulenza e i Comuni interessati.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Per iscriversi  </w:t>
      </w:r>
      <w:hyperlink r:id="rId17" w:tgtFrame="_blank" w:history="1">
        <w:r w:rsidRPr="00F921C4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Cliccare qui</w:t>
        </w:r>
      </w:hyperlink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Per Info: Ufficio Ambiente tel. 0382-393239 Email </w:t>
      </w:r>
      <w:hyperlink r:id="rId18" w:tgtFrame="_blank" w:history="1">
        <w:r w:rsidRPr="00F921C4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ambiente@pv.camcom.it</w:t>
        </w:r>
      </w:hyperlink>
    </w:p>
    <w:p w:rsidR="00F921C4" w:rsidRPr="00F921C4" w:rsidRDefault="00F921C4" w:rsidP="00F921C4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F921C4">
        <w:rPr>
          <w:rFonts w:eastAsia="Times New Roman" w:cs="Arial"/>
          <w:color w:val="02326C"/>
          <w:sz w:val="24"/>
          <w:szCs w:val="24"/>
          <w:lang w:eastAsia="it-IT"/>
        </w:rPr>
        <w:lastRenderedPageBreak/>
        <w:br/>
      </w:r>
      <w:bookmarkStart w:id="2" w:name="news682"/>
      <w:bookmarkEnd w:id="2"/>
    </w:p>
    <w:p w:rsidR="00F921C4" w:rsidRPr="00F921C4" w:rsidRDefault="00F921C4" w:rsidP="00F921C4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F921C4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 xml:space="preserve">Trentadue cantine pavesi al 50esimo </w:t>
      </w:r>
      <w:proofErr w:type="spellStart"/>
      <w:r w:rsidRPr="00F921C4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Vinitaly</w:t>
      </w:r>
      <w:proofErr w:type="spellEnd"/>
    </w:p>
    <w:p w:rsidR="00F921C4" w:rsidRPr="00F921C4" w:rsidRDefault="00F921C4" w:rsidP="00F921C4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0EADE563" wp14:editId="4045C395">
            <wp:extent cx="1577340" cy="990600"/>
            <wp:effectExtent l="0" t="0" r="3810" b="0"/>
            <wp:docPr id="3" name="Immagin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734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Saranno 32 le cantine vitivinicole pavesi presenti alla 50esima edizione di </w:t>
      </w:r>
      <w:proofErr w:type="spellStart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Vinitaly</w:t>
      </w:r>
      <w:proofErr w:type="spellEnd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, che si svolgerà dal 10 al 13 aprile presso </w:t>
      </w:r>
      <w:proofErr w:type="spellStart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Palaexpo</w:t>
      </w:r>
      <w:proofErr w:type="spellEnd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di Verona, con il coordinamento di </w:t>
      </w:r>
      <w:proofErr w:type="spellStart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Paviasiluppo</w:t>
      </w:r>
      <w:proofErr w:type="spellEnd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, Azienda Speciale della Camera di Commercio.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Presso il Padiglione Vini Lombardia, insieme alle aziende pavesi, ci saranno il Consorzio Vini Oltrepò e il Distretto del vino di qualità dell’Oltrepò Pavese.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La Camera di Commercio di Pavia sarà presente con uno stand dedicato anche alla promozione del territorio e </w:t>
      </w:r>
      <w:proofErr w:type="spellStart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Paviasviluppo</w:t>
      </w:r>
      <w:proofErr w:type="spellEnd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organizzerà la preparazione di risotti pavesi che saranno serviti per accompagnare le degustazioni di vino.  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Clicca qui per l’</w:t>
      </w:r>
      <w:hyperlink r:id="rId20" w:tgtFrame="_blank" w:history="1">
        <w:r w:rsidRPr="00F921C4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elenco</w:t>
        </w:r>
      </w:hyperlink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delle aziende a </w:t>
      </w:r>
      <w:proofErr w:type="spellStart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Vinitaly</w:t>
      </w:r>
      <w:proofErr w:type="spellEnd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.                                                                                                                                                       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>Per info: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: AVIASVILUPPO - Tel. 0382/393271 - Fax 0382/393396 </w:t>
      </w:r>
      <w:r w:rsidRPr="00F921C4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 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-  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>e-mail: paviasviluppo@pv.camcom.it.</w:t>
      </w:r>
    </w:p>
    <w:p w:rsidR="00F921C4" w:rsidRPr="00F921C4" w:rsidRDefault="00F921C4" w:rsidP="00F921C4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F921C4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3" w:name="news683"/>
      <w:bookmarkEnd w:id="3"/>
    </w:p>
    <w:p w:rsidR="00F921C4" w:rsidRPr="00F921C4" w:rsidRDefault="00F921C4" w:rsidP="00F921C4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proofErr w:type="spellStart"/>
      <w:r w:rsidRPr="00F921C4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GustArti</w:t>
      </w:r>
      <w:proofErr w:type="spellEnd"/>
      <w:r w:rsidRPr="00F921C4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 xml:space="preserve"> L’arte è servita 2016: gusta la bellezza nei ristoranti e negli hotel pavesi</w:t>
      </w:r>
    </w:p>
    <w:p w:rsidR="00F921C4" w:rsidRPr="00F921C4" w:rsidRDefault="00F921C4" w:rsidP="00F921C4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7C7E51BD" wp14:editId="1512C124">
            <wp:extent cx="1028700" cy="998220"/>
            <wp:effectExtent l="0" t="0" r="0" b="0"/>
            <wp:docPr id="4" name="Immagine 4" descr="logo gustar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 gustarti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99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21C4">
        <w:rPr>
          <w:rFonts w:ascii="Verdana" w:eastAsia="Times New Roman" w:hAnsi="Verdana" w:cs="Arial"/>
          <w:b/>
          <w:bCs/>
          <w:i/>
          <w:iCs/>
          <w:color w:val="000000"/>
          <w:sz w:val="24"/>
          <w:szCs w:val="24"/>
          <w:lang w:eastAsia="it-IT"/>
        </w:rPr>
        <w:t xml:space="preserve">E in questa seconda edizione….Fatti un </w:t>
      </w:r>
      <w:proofErr w:type="spellStart"/>
      <w:r w:rsidRPr="00F921C4">
        <w:rPr>
          <w:rFonts w:ascii="Verdana" w:eastAsia="Times New Roman" w:hAnsi="Verdana" w:cs="Arial"/>
          <w:b/>
          <w:bCs/>
          <w:i/>
          <w:iCs/>
          <w:color w:val="000000"/>
          <w:sz w:val="24"/>
          <w:szCs w:val="24"/>
          <w:lang w:eastAsia="it-IT"/>
        </w:rPr>
        <w:t>selfie</w:t>
      </w:r>
      <w:proofErr w:type="spellEnd"/>
      <w:r w:rsidRPr="00F921C4">
        <w:rPr>
          <w:rFonts w:ascii="Verdana" w:eastAsia="Times New Roman" w:hAnsi="Verdana" w:cs="Arial"/>
          <w:b/>
          <w:bCs/>
          <w:i/>
          <w:iCs/>
          <w:color w:val="000000"/>
          <w:sz w:val="24"/>
          <w:szCs w:val="24"/>
          <w:lang w:eastAsia="it-IT"/>
        </w:rPr>
        <w:t xml:space="preserve"> con </w:t>
      </w:r>
      <w:proofErr w:type="spellStart"/>
      <w:r w:rsidRPr="00F921C4">
        <w:rPr>
          <w:rFonts w:ascii="Verdana" w:eastAsia="Times New Roman" w:hAnsi="Verdana" w:cs="Arial"/>
          <w:b/>
          <w:bCs/>
          <w:i/>
          <w:iCs/>
          <w:color w:val="000000"/>
          <w:sz w:val="24"/>
          <w:szCs w:val="24"/>
          <w:lang w:eastAsia="it-IT"/>
        </w:rPr>
        <w:t>GustArti</w:t>
      </w:r>
      <w:proofErr w:type="spellEnd"/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proofErr w:type="spellStart"/>
      <w:r w:rsidRPr="00F921C4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GustArti</w:t>
      </w:r>
      <w:proofErr w:type="spellEnd"/>
      <w:r w:rsidRPr="00F921C4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 xml:space="preserve"> L’arte è servita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torna con la seconda edizione: </w:t>
      </w:r>
      <w:r w:rsidRPr="00F921C4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dal 18 marzo al 18 maggio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vi aspetta la </w:t>
      </w:r>
      <w:r w:rsidRPr="00F921C4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Mostra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  <w:r w:rsidRPr="00F921C4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di arte contemporanea diffusa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presso i ristoranti e gli hotel della provincia che hanno aderito all’iniziativa promossa da Camera di Commercio in collaborazione con </w:t>
      </w:r>
      <w:proofErr w:type="spellStart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Ascom</w:t>
      </w:r>
      <w:proofErr w:type="spellEnd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Pavia e </w:t>
      </w:r>
      <w:proofErr w:type="spellStart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Confcooperative</w:t>
      </w:r>
      <w:proofErr w:type="spellEnd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Pavia. 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Sono </w:t>
      </w:r>
      <w:r w:rsidRPr="00F921C4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32 le location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della mostra in tutta la provincia: molti hanno voluto confermare la partecipazione dopo aver aderito alla prima edizione e nuove location si sono aggiunte. </w:t>
      </w:r>
      <w:r w:rsidRPr="00F921C4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Quarantasette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, invece, </w:t>
      </w:r>
      <w:r w:rsidRPr="00F921C4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gli artisti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provenienti da 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lastRenderedPageBreak/>
        <w:t>24 province italiane che hanno risposto alla call dedicata, questa volta, al concetto di convivio, convivenza, comunità, comunicazione e condivisione.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Le opere in mostra sono appena state selezionate da una commissione ed è in corso l’allestimento della mostra nelle varie location, da Palestro a Belgioioso, da Montù Beccaria a Rivanazzano a Gambolò, da Vigevano a Pavia: luoghi inusuali e non convenzionali per “gustare” la bellezza.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 xml:space="preserve">Un </w:t>
      </w:r>
      <w:proofErr w:type="spellStart"/>
      <w:r w:rsidRPr="00F921C4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>selfie</w:t>
      </w:r>
      <w:proofErr w:type="spellEnd"/>
      <w:r w:rsidRPr="00F921C4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 xml:space="preserve"> con </w:t>
      </w:r>
      <w:proofErr w:type="spellStart"/>
      <w:r w:rsidRPr="00F921C4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>GustArti</w:t>
      </w:r>
      <w:proofErr w:type="spellEnd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permetterà ai clienti di ristoranti e hotel che “visitano” una o più location -facendosi una foto con un’opera esposta e </w:t>
      </w:r>
      <w:proofErr w:type="spellStart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taggandola</w:t>
      </w:r>
      <w:proofErr w:type="spellEnd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su </w:t>
      </w:r>
      <w:proofErr w:type="spellStart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Facebook</w:t>
      </w:r>
      <w:proofErr w:type="spellEnd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- di “gustare” una City </w:t>
      </w:r>
      <w:proofErr w:type="spellStart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Visit</w:t>
      </w:r>
      <w:proofErr w:type="spellEnd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dei pacchetti del progetto </w:t>
      </w:r>
      <w:r w:rsidRPr="00F921C4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Pavia Città Illuminata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o una Vespa per un tour su due ruote.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Guarda come si fa sul sito: </w:t>
      </w:r>
      <w:hyperlink r:id="rId22" w:tgtFrame="_blank" w:history="1">
        <w:r w:rsidRPr="00F921C4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www.gustarti.eu</w:t>
        </w:r>
      </w:hyperlink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o sulle brochure con la mappa della mostra distribuite in ristoranti e alberghi.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E seguici su </w:t>
      </w:r>
      <w:proofErr w:type="spellStart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Facebook</w:t>
      </w:r>
      <w:proofErr w:type="spellEnd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e </w:t>
      </w:r>
      <w:proofErr w:type="spellStart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Twitter</w:t>
      </w:r>
      <w:proofErr w:type="spellEnd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!</w:t>
      </w:r>
    </w:p>
    <w:p w:rsidR="00F921C4" w:rsidRPr="00F921C4" w:rsidRDefault="00F921C4" w:rsidP="00F921C4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F921C4" w:rsidRPr="00F921C4" w:rsidRDefault="00F921C4" w:rsidP="00F921C4">
      <w:pPr>
        <w:shd w:val="clear" w:color="auto" w:fill="660033"/>
        <w:spacing w:line="336" w:lineRule="atLeast"/>
        <w:rPr>
          <w:rFonts w:eastAsia="Times New Roman" w:cs="Arial"/>
          <w:b/>
          <w:bCs/>
          <w:color w:val="FFFFFF"/>
          <w:sz w:val="29"/>
          <w:szCs w:val="29"/>
          <w:lang w:eastAsia="it-IT"/>
        </w:rPr>
      </w:pPr>
      <w:r w:rsidRPr="00F921C4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 xml:space="preserve">Servizio </w:t>
      </w:r>
      <w:proofErr w:type="spellStart"/>
      <w:r w:rsidRPr="00F921C4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>Impresattiva</w:t>
      </w:r>
      <w:proofErr w:type="spellEnd"/>
      <w:r w:rsidRPr="00F921C4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 xml:space="preserve"> </w:t>
      </w:r>
    </w:p>
    <w:p w:rsidR="00F921C4" w:rsidRPr="00F921C4" w:rsidRDefault="00F921C4" w:rsidP="00F921C4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F921C4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4" w:name="news685"/>
      <w:bookmarkEnd w:id="4"/>
    </w:p>
    <w:p w:rsidR="00F921C4" w:rsidRPr="00F921C4" w:rsidRDefault="00F921C4" w:rsidP="00F921C4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F921C4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 xml:space="preserve">Fare impresa in Franchising </w:t>
      </w:r>
    </w:p>
    <w:p w:rsidR="00F921C4" w:rsidRPr="00F921C4" w:rsidRDefault="00F921C4" w:rsidP="00F921C4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59970399" wp14:editId="1171FA39">
            <wp:extent cx="1219200" cy="662940"/>
            <wp:effectExtent l="0" t="0" r="0" b="3810"/>
            <wp:docPr id="5" name="Immagine 5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magine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66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21C4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>Regione Lombardia incentiva l'apertura di attività in franchising che si collochino in aree a rischio di indebolimento dell'offerta commerciale e in spazi commerciali sfitti.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 xml:space="preserve">La misura supporta lo </w:t>
      </w:r>
      <w:r w:rsidRPr="00F921C4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sviluppo dell’imprenditorialità e l’occupazione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, la </w:t>
      </w:r>
      <w:r w:rsidRPr="00F921C4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rigenerazione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dell’offerta commerciale nei centri urbani, attraverso lo sviluppo di attività in </w:t>
      </w:r>
      <w:r w:rsidRPr="00F921C4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franchising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.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Possono partecipare al bando promosso da Regione Lombardia aspiranti imprenditori che intendono avviare un’attività in franchising o imprese già esistenti che intendono riconvertire o ampliare la propria attività attraverso l’affiliazione ad un franchisor, nelle location individuate dai Distretti Urbani del Commercio.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A </w:t>
      </w:r>
      <w:hyperlink r:id="rId24" w:tgtFrame="_blank" w:history="1">
        <w:r w:rsidRPr="00F921C4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questo link</w:t>
        </w:r>
      </w:hyperlink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i dettagli del bando, l’elenco dei Franchisor aderenti e dei DUC.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Sul territorio pavese hanno aderito i </w:t>
      </w:r>
      <w:r w:rsidRPr="00F921C4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DUC di Pavia e di Vigevano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, per info:</w:t>
      </w:r>
    </w:p>
    <w:p w:rsidR="00F921C4" w:rsidRPr="00F921C4" w:rsidRDefault="00F921C4" w:rsidP="00F921C4">
      <w:pPr>
        <w:numPr>
          <w:ilvl w:val="0"/>
          <w:numId w:val="2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Distretto Urbano del Commercio Pavia – Comune di Pavia – 0382.399250 email </w:t>
      </w:r>
      <w:hyperlink r:id="rId25" w:tgtFrame="_blank" w:history="1">
        <w:r w:rsidRPr="00F921C4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ducpavia@gmail.com</w:t>
        </w:r>
      </w:hyperlink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– Tiziana Provera </w:t>
      </w:r>
    </w:p>
    <w:p w:rsidR="00F921C4" w:rsidRPr="00F921C4" w:rsidRDefault="00F921C4" w:rsidP="00F921C4">
      <w:pPr>
        <w:numPr>
          <w:ilvl w:val="0"/>
          <w:numId w:val="2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lastRenderedPageBreak/>
        <w:t xml:space="preserve">Distretto Urbano del Commercio la Dimora Sforzesca - Comune di Vigevano – 0381.299343 email </w:t>
      </w:r>
      <w:hyperlink r:id="rId26" w:tgtFrame="_blank" w:history="1">
        <w:r w:rsidRPr="00F921C4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manager@dimorasforzesca.com</w:t>
        </w:r>
      </w:hyperlink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– Concetta Pugliese</w:t>
      </w:r>
    </w:p>
    <w:p w:rsidR="00F921C4" w:rsidRPr="00F921C4" w:rsidRDefault="00F921C4" w:rsidP="00F921C4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F921C4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5" w:name="news686"/>
      <w:bookmarkEnd w:id="5"/>
    </w:p>
    <w:p w:rsidR="00F921C4" w:rsidRPr="00F921C4" w:rsidRDefault="00F921C4" w:rsidP="00F921C4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F921C4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Garanzia Giovani autoimprenditorialità: servizi gratuiti per gli under 30</w:t>
      </w:r>
    </w:p>
    <w:p w:rsidR="00F921C4" w:rsidRPr="00F921C4" w:rsidRDefault="00F921C4" w:rsidP="00F921C4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7A990867" wp14:editId="5BE43F44">
            <wp:extent cx="1295400" cy="1295400"/>
            <wp:effectExtent l="0" t="0" r="0" b="0"/>
            <wp:docPr id="6" name="Immagine 6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Per i giovani dai 18 ai 29 anni che vogliono fare impresa sono previsti </w:t>
      </w:r>
      <w:r w:rsidRPr="00F921C4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servizi in grado di sostenere lo sviluppo e il perfezionamento delle attitudini imprenditoriali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al fine di promuovere l'avvio di attività di lavoro autonomo o di impresa.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Il programma "Garanzia Giovani" di Regione Lombardia offre </w:t>
      </w:r>
      <w:r w:rsidRPr="00F921C4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servizi gratuiti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 quali colloqui specialistici, corsi di formazione, assistenza personalizzata, </w:t>
      </w:r>
      <w:proofErr w:type="spellStart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mentoring</w:t>
      </w:r>
      <w:proofErr w:type="spellEnd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e affiancamento post costituzione attività erogati dalle Camere di Commercio lombarde.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Per quanto riguarda Pavia, l'operatore accreditato è la Camera di Commercio  che, attraverso l’azienda speciale </w:t>
      </w:r>
      <w:proofErr w:type="spellStart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Paviasviluppo</w:t>
      </w:r>
      <w:proofErr w:type="spellEnd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, erogherà i servizi ai giovani che si registreranno al portale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28" w:tgtFrame="_blank" w:history="1">
        <w:r w:rsidRPr="00F921C4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www.garanziagiovani.gov.it</w:t>
        </w:r>
      </w:hyperlink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Per info: </w:t>
      </w:r>
      <w:proofErr w:type="spellStart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Paviasviluppo</w:t>
      </w:r>
      <w:proofErr w:type="spellEnd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– 0382.393271 </w:t>
      </w:r>
      <w:hyperlink r:id="rId29" w:tgtFrame="_blank" w:history="1">
        <w:r w:rsidRPr="00F921C4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paviasviluppo@pv.camcom.it</w:t>
        </w:r>
      </w:hyperlink>
    </w:p>
    <w:p w:rsidR="00F921C4" w:rsidRPr="00F921C4" w:rsidRDefault="00F921C4" w:rsidP="00F921C4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F921C4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6" w:name="news687"/>
      <w:bookmarkEnd w:id="6"/>
    </w:p>
    <w:p w:rsidR="00F921C4" w:rsidRPr="00F921C4" w:rsidRDefault="00F921C4" w:rsidP="00F921C4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F921C4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SAVE THE DATE: 12 marzo presentazione del progetto Dire, fare e lavorare: il cantiere delle idee</w:t>
      </w:r>
    </w:p>
    <w:p w:rsidR="00F921C4" w:rsidRPr="00F921C4" w:rsidRDefault="00F921C4" w:rsidP="00F921C4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lastRenderedPageBreak/>
        <w:drawing>
          <wp:inline distT="0" distB="0" distL="0" distR="0" wp14:anchorId="2D67BA67" wp14:editId="7F66C201">
            <wp:extent cx="1348740" cy="1905000"/>
            <wp:effectExtent l="0" t="0" r="3810" b="0"/>
            <wp:docPr id="7" name="Immagine 7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magine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874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21C4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>DIRE, FARE, LAVORARE – Il cantiere delle idee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, è un progetto di formazione, orientamento e supporto professionale completamente </w:t>
      </w:r>
      <w:r w:rsidRPr="00F921C4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gratuito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, dedicato a tutti i giovani lombardi, residenti o domiciliati – occupati e non – di età compresa </w:t>
      </w:r>
      <w:r w:rsidRPr="00F921C4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fra i 18 e i 35 anni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, promosso dal Piano di Zona dell’Alto Pavese in collaborazione con oltre 20 realtà associative, cooperative, organi istituzionali e aziende partner finanziato con il contributo di Regione Lombardia.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Il percorso si sviluppa in tre fasi (formazione, tutoring, supporto) dislocate e organizzate in quattro differenti POLI del territorio Alto Pavese.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>Il 12 marzo alle ore 10.00 presso l’incubatore #Open di Torrevecchia Pia verrà presentata l’iniziativa.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La Camera di commercio di Pavia è partner e sarà presente con </w:t>
      </w:r>
      <w:proofErr w:type="spellStart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Paviasviluppo</w:t>
      </w:r>
      <w:proofErr w:type="spellEnd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per illustrare i servizi a disposizione dei giovani.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 xml:space="preserve">Tutti i dettagli su </w:t>
      </w:r>
      <w:hyperlink r:id="rId31" w:tgtFrame="_blank" w:history="1">
        <w:r w:rsidRPr="00F921C4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www.direfarelavorare.it</w:t>
        </w:r>
      </w:hyperlink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Per info: </w:t>
      </w:r>
      <w:proofErr w:type="spellStart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Paviasviluppo</w:t>
      </w:r>
      <w:proofErr w:type="spellEnd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– 0382.393271 </w:t>
      </w:r>
      <w:hyperlink r:id="rId32" w:tgtFrame="_blank" w:history="1">
        <w:r w:rsidRPr="00F921C4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paviasviluppo@pv.camcom.it</w:t>
        </w:r>
      </w:hyperlink>
    </w:p>
    <w:p w:rsidR="00F921C4" w:rsidRPr="00F921C4" w:rsidRDefault="00F921C4" w:rsidP="00F921C4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F921C4" w:rsidRPr="00F921C4" w:rsidRDefault="00F921C4" w:rsidP="00F921C4">
      <w:pPr>
        <w:shd w:val="clear" w:color="auto" w:fill="660033"/>
        <w:spacing w:line="336" w:lineRule="atLeast"/>
        <w:rPr>
          <w:rFonts w:eastAsia="Times New Roman" w:cs="Arial"/>
          <w:b/>
          <w:bCs/>
          <w:color w:val="FFFFFF"/>
          <w:sz w:val="29"/>
          <w:szCs w:val="29"/>
          <w:lang w:eastAsia="it-IT"/>
        </w:rPr>
      </w:pPr>
      <w:r w:rsidRPr="00F921C4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>Tutela del consumatore e dell'impresa</w:t>
      </w:r>
    </w:p>
    <w:p w:rsidR="00F921C4" w:rsidRPr="00F921C4" w:rsidRDefault="00F921C4" w:rsidP="00F921C4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F921C4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7" w:name="news684"/>
      <w:bookmarkEnd w:id="7"/>
    </w:p>
    <w:p w:rsidR="00F921C4" w:rsidRPr="00F921C4" w:rsidRDefault="00F921C4" w:rsidP="00F921C4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F921C4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Servizio gratuito di primo orientamento in materia di proprietà industriale-intellettuale</w:t>
      </w:r>
    </w:p>
    <w:p w:rsidR="00F921C4" w:rsidRPr="00F921C4" w:rsidRDefault="00F921C4" w:rsidP="00F921C4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742D8D26" wp14:editId="128CE6AA">
            <wp:extent cx="1371600" cy="1600200"/>
            <wp:effectExtent l="0" t="0" r="0" b="0"/>
            <wp:docPr id="8" name="Immagine 8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magine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Riprendono anche per il 2016 gli </w:t>
      </w:r>
      <w:r w:rsidRPr="00F921C4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incontri gratuiti proposti dalla Camera di Commercio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, in modalità </w:t>
      </w:r>
      <w:proofErr w:type="spellStart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one</w:t>
      </w:r>
      <w:proofErr w:type="spellEnd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to </w:t>
      </w:r>
      <w:proofErr w:type="spellStart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one</w:t>
      </w:r>
      <w:proofErr w:type="spellEnd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, con esperti nelle materie della </w:t>
      </w:r>
      <w:r w:rsidRPr="00F921C4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Proprietà Intellettuale/Industriale.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lastRenderedPageBreak/>
        <w:t xml:space="preserve">Il servizio è rivolto ad imprese ed aspiranti imprenditori della provincia che avranno l’opportunità di incontrare – in modalità </w:t>
      </w:r>
      <w:proofErr w:type="spellStart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one</w:t>
      </w:r>
      <w:proofErr w:type="spellEnd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to </w:t>
      </w:r>
      <w:proofErr w:type="spellStart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one</w:t>
      </w:r>
      <w:proofErr w:type="spellEnd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- un professionista di comprovata esperienza, a cui sottoporre quesiti in materia di marchi d’impresa, invenzioni industriali, modelli di utilità, disegni e modelli (design), software/applicazione digitale, diritto d’autore, </w:t>
      </w:r>
      <w:proofErr w:type="spellStart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know</w:t>
      </w:r>
      <w:proofErr w:type="spellEnd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  <w:proofErr w:type="spellStart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how</w:t>
      </w:r>
      <w:proofErr w:type="spellEnd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, anticontraffazione, </w:t>
      </w:r>
      <w:proofErr w:type="spellStart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licensing</w:t>
      </w:r>
      <w:proofErr w:type="spellEnd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, internet e nomi a dominio.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 </w:t>
      </w:r>
    </w:p>
    <w:p w:rsidR="00F921C4" w:rsidRPr="00F921C4" w:rsidRDefault="00F921C4" w:rsidP="00F921C4">
      <w:pPr>
        <w:numPr>
          <w:ilvl w:val="0"/>
          <w:numId w:val="3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34" w:tgtFrame="_blank" w:history="1">
        <w:r w:rsidRPr="00F921C4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Vedi le modalità di erogazione del Servizio</w:t>
        </w:r>
      </w:hyperlink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(PDF 80 kb) </w:t>
      </w:r>
    </w:p>
    <w:p w:rsidR="00F921C4" w:rsidRPr="00F921C4" w:rsidRDefault="00F921C4" w:rsidP="00F921C4">
      <w:pPr>
        <w:numPr>
          <w:ilvl w:val="0"/>
          <w:numId w:val="3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35" w:tgtFrame="_blank" w:history="1">
        <w:r w:rsidRPr="00F921C4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Scarica il modulo di richiesta incontro</w:t>
        </w:r>
      </w:hyperlink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(PDF 84 kb)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>Per Info: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>Ufficio Conciliazione – Brevetti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>Tel. 0382 393211 – 227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 xml:space="preserve">e-mail </w:t>
      </w:r>
      <w:hyperlink r:id="rId36" w:tgtFrame="_blank" w:history="1">
        <w:r w:rsidRPr="00F921C4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ufficiobrevetti@pv.camcom.it</w:t>
        </w:r>
      </w:hyperlink>
    </w:p>
    <w:p w:rsidR="00F921C4" w:rsidRPr="00F921C4" w:rsidRDefault="00F921C4" w:rsidP="00F921C4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F921C4" w:rsidRPr="00F921C4" w:rsidRDefault="00F921C4" w:rsidP="00F921C4">
      <w:pPr>
        <w:shd w:val="clear" w:color="auto" w:fill="660033"/>
        <w:spacing w:line="336" w:lineRule="atLeast"/>
        <w:rPr>
          <w:rFonts w:eastAsia="Times New Roman" w:cs="Arial"/>
          <w:b/>
          <w:bCs/>
          <w:color w:val="FFFFFF"/>
          <w:sz w:val="29"/>
          <w:szCs w:val="29"/>
          <w:lang w:eastAsia="it-IT"/>
        </w:rPr>
      </w:pPr>
      <w:r w:rsidRPr="00F921C4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>CORSI</w:t>
      </w:r>
    </w:p>
    <w:p w:rsidR="00F921C4" w:rsidRPr="00F921C4" w:rsidRDefault="00F921C4" w:rsidP="00F921C4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F921C4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8" w:name="news688"/>
      <w:bookmarkEnd w:id="8"/>
    </w:p>
    <w:p w:rsidR="00F921C4" w:rsidRPr="00F921C4" w:rsidRDefault="00F921C4" w:rsidP="00F921C4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F921C4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In partenza a Pavia il corso abilitante per Mediatori Immobiliari</w:t>
      </w:r>
    </w:p>
    <w:p w:rsidR="00F921C4" w:rsidRPr="00F921C4" w:rsidRDefault="00F921C4" w:rsidP="00F921C4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48806258" wp14:editId="00499640">
            <wp:extent cx="1676400" cy="1097280"/>
            <wp:effectExtent l="0" t="0" r="0" b="7620"/>
            <wp:docPr id="9" name="Immagine 9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magine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09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21C4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E’ in partenza una nuova edizione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 del corso  abilitante all’attività di </w:t>
      </w:r>
      <w:r w:rsidRPr="00F921C4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Agenti d'affari in mediazione nel settore immobiliare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.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Da decenni la Camera di Commercio di Pavia organizza - attraverso la propria Azienda Speciale </w:t>
      </w:r>
      <w:proofErr w:type="spellStart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Paviasviluppo</w:t>
      </w:r>
      <w:proofErr w:type="spellEnd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, ente accreditato presso la Regione Lombardia per le attività di formazione - i corsi abilitanti rivolti a coloro che vogliono intraprendere questa attività.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Il corso, della durata di 220 ore, è tenuto da docenti di comprovata esperienza nei diversi ambiti di disciplina dell’attività di Mediatore Immobiliare.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Le lezioni si terranno a Pavia dal lunedì al venerdì dalle 17.00 alle 20.00 nella sede di Via Verri, 3/a. </w:t>
      </w:r>
      <w:hyperlink r:id="rId38" w:tgtFrame="_blank" w:history="1">
        <w:r w:rsidRPr="00F921C4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Scarica</w:t>
        </w:r>
      </w:hyperlink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i moduli informativi.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Per info: PAVIASVILUPPO – 0382.393271 – </w:t>
      </w:r>
      <w:hyperlink r:id="rId39" w:tgtFrame="_blank" w:history="1">
        <w:r w:rsidRPr="00F921C4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paviasviluppo@pv.camcom.it</w:t>
        </w:r>
      </w:hyperlink>
    </w:p>
    <w:p w:rsidR="00F921C4" w:rsidRPr="00F921C4" w:rsidRDefault="00F921C4" w:rsidP="00F921C4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F921C4">
        <w:rPr>
          <w:rFonts w:eastAsia="Times New Roman" w:cs="Arial"/>
          <w:color w:val="02326C"/>
          <w:sz w:val="24"/>
          <w:szCs w:val="24"/>
          <w:lang w:eastAsia="it-IT"/>
        </w:rPr>
        <w:lastRenderedPageBreak/>
        <w:br/>
      </w:r>
      <w:bookmarkStart w:id="9" w:name="news689"/>
      <w:bookmarkEnd w:id="9"/>
    </w:p>
    <w:p w:rsidR="00F921C4" w:rsidRPr="00F921C4" w:rsidRDefault="00F921C4" w:rsidP="00F921C4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proofErr w:type="spellStart"/>
      <w:r w:rsidRPr="00F921C4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Paviasviluppo</w:t>
      </w:r>
      <w:proofErr w:type="spellEnd"/>
      <w:r w:rsidRPr="00F921C4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: I prossimi corsi</w:t>
      </w:r>
    </w:p>
    <w:p w:rsidR="00F921C4" w:rsidRPr="00F921C4" w:rsidRDefault="00F921C4" w:rsidP="00F921C4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7CA3C45A" wp14:editId="31B0BADD">
            <wp:extent cx="2141220" cy="1440180"/>
            <wp:effectExtent l="0" t="0" r="0" b="7620"/>
            <wp:docPr id="10" name="Immagine 10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magine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1220" cy="144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21C4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 xml:space="preserve">Tieniti aggiornato con </w:t>
      </w:r>
      <w:proofErr w:type="spellStart"/>
      <w:r w:rsidRPr="00F921C4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Paviasviluppo</w:t>
      </w:r>
      <w:proofErr w:type="spellEnd"/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proofErr w:type="spellStart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Paviasviluppo</w:t>
      </w:r>
      <w:proofErr w:type="spellEnd"/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organizza corsi interaziendali a catalogo, iniziative brevi di aggiornamento per imprenditori, dipendenti delle PMI e professionisti su varie tematiche relative a management, amministrazione, contabilità, marketing, internazionalizzazione e molto altro.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La proposta per le prossime settimane: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AMMINISTRAZIONE E CONTABILITA’ E FINANZA</w:t>
      </w:r>
    </w:p>
    <w:p w:rsidR="00F921C4" w:rsidRPr="00F921C4" w:rsidRDefault="00F921C4" w:rsidP="00F921C4">
      <w:pPr>
        <w:numPr>
          <w:ilvl w:val="0"/>
          <w:numId w:val="4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41" w:tgtFrame="_blank" w:history="1">
        <w:r w:rsidRPr="00F921C4">
          <w:rPr>
            <w:rFonts w:ascii="Verdana" w:eastAsia="Times New Roman" w:hAnsi="Verdana" w:cs="Arial"/>
            <w:b/>
            <w:bCs/>
            <w:color w:val="0000FF"/>
            <w:sz w:val="24"/>
            <w:szCs w:val="24"/>
            <w:u w:val="single"/>
            <w:lang w:eastAsia="it-IT"/>
          </w:rPr>
          <w:t>Il Business Plan come strumento di sviluppo e di reperimento di risorse finanziarie</w:t>
        </w:r>
      </w:hyperlink>
      <w:r w:rsidRPr="00F921C4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 xml:space="preserve"> (PDF 454 kb)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>12 aprile dalle ore 9.15 alle ore 17.15- € 110,00 + iva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RISORSE UMANE</w:t>
      </w:r>
    </w:p>
    <w:p w:rsidR="00F921C4" w:rsidRPr="00F921C4" w:rsidRDefault="00F921C4" w:rsidP="00F921C4">
      <w:pPr>
        <w:numPr>
          <w:ilvl w:val="0"/>
          <w:numId w:val="5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 </w:t>
      </w:r>
      <w:hyperlink r:id="rId42" w:tgtFrame="_blank" w:history="1">
        <w:r w:rsidRPr="00F921C4">
          <w:rPr>
            <w:rFonts w:ascii="Verdana" w:eastAsia="Times New Roman" w:hAnsi="Verdana" w:cs="Arial"/>
            <w:b/>
            <w:bCs/>
            <w:color w:val="0000FF"/>
            <w:sz w:val="24"/>
            <w:szCs w:val="24"/>
            <w:u w:val="single"/>
            <w:lang w:eastAsia="it-IT"/>
          </w:rPr>
          <w:t>Conflitti dentro e fuori l’azienda. Come affrontarli? Il modello dell’</w:t>
        </w:r>
        <w:proofErr w:type="spellStart"/>
        <w:r w:rsidRPr="00F921C4">
          <w:rPr>
            <w:rFonts w:ascii="Verdana" w:eastAsia="Times New Roman" w:hAnsi="Verdana" w:cs="Arial"/>
            <w:b/>
            <w:bCs/>
            <w:color w:val="0000FF"/>
            <w:sz w:val="24"/>
            <w:szCs w:val="24"/>
            <w:u w:val="single"/>
            <w:lang w:eastAsia="it-IT"/>
          </w:rPr>
          <w:t>Emotionship</w:t>
        </w:r>
        <w:proofErr w:type="spellEnd"/>
      </w:hyperlink>
      <w:r w:rsidRPr="00F921C4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 xml:space="preserve"> (PDF450 kb)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>22 marzo dalle ore 9.15 alle ore 17.15- € 110,00 + iva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PRODUZIONE E LOGISTICA e TRASPORTO</w:t>
      </w:r>
    </w:p>
    <w:p w:rsidR="00F921C4" w:rsidRPr="00F921C4" w:rsidRDefault="00F921C4" w:rsidP="00F921C4">
      <w:pPr>
        <w:numPr>
          <w:ilvl w:val="0"/>
          <w:numId w:val="6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43" w:tgtFrame="_blank" w:history="1">
        <w:r w:rsidRPr="00F921C4">
          <w:rPr>
            <w:rFonts w:ascii="Verdana" w:eastAsia="Times New Roman" w:hAnsi="Verdana" w:cs="Arial"/>
            <w:b/>
            <w:bCs/>
            <w:color w:val="0000FF"/>
            <w:sz w:val="24"/>
            <w:szCs w:val="24"/>
            <w:u w:val="single"/>
            <w:lang w:eastAsia="it-IT"/>
          </w:rPr>
          <w:t>Usare la produzione e la logistica come strumento per migliorare i profitti</w:t>
        </w:r>
        <w:r w:rsidRPr="00F921C4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 xml:space="preserve"> </w:t>
        </w:r>
      </w:hyperlink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(PDF 446 kb)24 marzo dalle ore 9.15 alle ore 17.15- € 110,00 + iva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INTERNAZIONALIZZAZIONE</w:t>
      </w:r>
    </w:p>
    <w:p w:rsidR="00F921C4" w:rsidRPr="00F921C4" w:rsidRDefault="00F921C4" w:rsidP="00F921C4">
      <w:pPr>
        <w:numPr>
          <w:ilvl w:val="0"/>
          <w:numId w:val="7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44" w:tgtFrame="_blank" w:history="1">
        <w:r w:rsidRPr="00F921C4">
          <w:rPr>
            <w:rFonts w:ascii="Verdana" w:eastAsia="Times New Roman" w:hAnsi="Verdana" w:cs="Arial"/>
            <w:b/>
            <w:bCs/>
            <w:color w:val="0000FF"/>
            <w:sz w:val="24"/>
            <w:szCs w:val="24"/>
            <w:u w:val="single"/>
            <w:lang w:eastAsia="it-IT"/>
          </w:rPr>
          <w:t>Origine delle merci e modalità pratiche</w:t>
        </w:r>
      </w:hyperlink>
      <w:r w:rsidRPr="00F921C4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 xml:space="preserve"> (PDF 382 kb)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 xml:space="preserve">17 marzo dalle ore 9.30 alle ore 17.30- € 110,00 + iva </w:t>
      </w:r>
    </w:p>
    <w:p w:rsidR="00F921C4" w:rsidRPr="00F921C4" w:rsidRDefault="00F921C4" w:rsidP="00F921C4">
      <w:pPr>
        <w:numPr>
          <w:ilvl w:val="0"/>
          <w:numId w:val="7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45" w:tgtFrame="_blank" w:history="1">
        <w:r w:rsidRPr="00F921C4">
          <w:rPr>
            <w:rFonts w:ascii="Verdana" w:eastAsia="Times New Roman" w:hAnsi="Verdana" w:cs="Arial"/>
            <w:b/>
            <w:bCs/>
            <w:color w:val="0000FF"/>
            <w:sz w:val="24"/>
            <w:szCs w:val="24"/>
            <w:u w:val="single"/>
            <w:lang w:eastAsia="it-IT"/>
          </w:rPr>
          <w:t>Dal Marchio Comunitario al Marchio dell’Unione Europea</w:t>
        </w:r>
      </w:hyperlink>
      <w:r w:rsidRPr="00F921C4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 xml:space="preserve"> (PDF 395 kb)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>7 aprile dalle ore 9.00 alle ore 13.00- € 50,00 + iva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Vuoi metterti in proprio?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lastRenderedPageBreak/>
        <w:t>I corsi di formazione alla creazione d’impresa e i seminari di orientamento all’auto-imprenditorialità a catalogo sono iniziative brevi rivolte ad aspiranti e neo-imprenditori che orientano a mettersi  in proprio in diverse aree legate all’auto-imprenditorialità e al lavoro autonomo.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Ecco i prossimi appuntamenti:</w:t>
      </w:r>
    </w:p>
    <w:p w:rsidR="00F921C4" w:rsidRPr="00F921C4" w:rsidRDefault="00F921C4" w:rsidP="00F921C4">
      <w:pPr>
        <w:numPr>
          <w:ilvl w:val="0"/>
          <w:numId w:val="8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46" w:tgtFrame="_blank" w:history="1">
        <w:r w:rsidRPr="00F921C4">
          <w:rPr>
            <w:rFonts w:ascii="Verdana" w:eastAsia="Times New Roman" w:hAnsi="Verdana" w:cs="Arial"/>
            <w:b/>
            <w:bCs/>
            <w:color w:val="0000FF"/>
            <w:sz w:val="24"/>
            <w:szCs w:val="24"/>
            <w:u w:val="single"/>
            <w:lang w:eastAsia="it-IT"/>
          </w:rPr>
          <w:t>LA MAGIA DEL</w:t>
        </w:r>
        <w:r w:rsidRPr="00F921C4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 xml:space="preserve"> </w:t>
        </w:r>
        <w:r w:rsidRPr="00F921C4">
          <w:rPr>
            <w:rFonts w:ascii="Verdana" w:eastAsia="Times New Roman" w:hAnsi="Verdana" w:cs="Arial"/>
            <w:b/>
            <w:bCs/>
            <w:color w:val="0000FF"/>
            <w:sz w:val="24"/>
            <w:szCs w:val="24"/>
            <w:u w:val="single"/>
            <w:lang w:eastAsia="it-IT"/>
          </w:rPr>
          <w:t>PITCH</w:t>
        </w:r>
        <w:r w:rsidRPr="00F921C4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 xml:space="preserve"> </w:t>
        </w:r>
        <w:r w:rsidRPr="00F921C4">
          <w:rPr>
            <w:rFonts w:ascii="Verdana" w:eastAsia="Times New Roman" w:hAnsi="Verdana" w:cs="Arial"/>
            <w:b/>
            <w:bCs/>
            <w:color w:val="0000FF"/>
            <w:sz w:val="24"/>
            <w:szCs w:val="24"/>
            <w:u w:val="single"/>
            <w:lang w:eastAsia="it-IT"/>
          </w:rPr>
          <w:t>Come fare una presentazione efficace del proprio progetto imprenditoriale</w:t>
        </w:r>
        <w:r w:rsidRPr="00F921C4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 xml:space="preserve"> </w:t>
        </w:r>
      </w:hyperlink>
      <w:r w:rsidRPr="00F921C4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   (PDF 805 kb)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 xml:space="preserve">PAVIA, 29 MARZO  2016 dalle ore 9.15 alle ore 17.15  </w:t>
      </w:r>
      <w:r w:rsidRPr="00F921C4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>gratuito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F921C4" w:rsidRPr="00F921C4" w:rsidRDefault="00F921C4" w:rsidP="00F921C4">
      <w:pPr>
        <w:numPr>
          <w:ilvl w:val="0"/>
          <w:numId w:val="8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47" w:tgtFrame="_blank" w:history="1">
        <w:r w:rsidRPr="00F921C4">
          <w:rPr>
            <w:rFonts w:ascii="Verdana" w:eastAsia="Times New Roman" w:hAnsi="Verdana" w:cs="Arial"/>
            <w:b/>
            <w:bCs/>
            <w:color w:val="0000FF"/>
            <w:sz w:val="24"/>
            <w:szCs w:val="24"/>
            <w:u w:val="single"/>
            <w:lang w:eastAsia="it-IT"/>
          </w:rPr>
          <w:t>COME FARE IL PIANO DI MARKETING: TECNICHE E STRUMENTI</w:t>
        </w:r>
      </w:hyperlink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(PDF 220 kb)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 xml:space="preserve">PAVIA, 19 e 20 APRILE 2016 dalle ore 9.15 alle ore 17.15     </w:t>
      </w:r>
      <w:r w:rsidRPr="00F921C4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>gratuito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F921C4" w:rsidRPr="00F921C4" w:rsidRDefault="00F921C4" w:rsidP="00F921C4">
      <w:pPr>
        <w:numPr>
          <w:ilvl w:val="0"/>
          <w:numId w:val="8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48" w:tgtFrame="_blank" w:history="1">
        <w:r w:rsidRPr="00F921C4">
          <w:rPr>
            <w:rFonts w:ascii="Verdana" w:eastAsia="Times New Roman" w:hAnsi="Verdana" w:cs="Arial"/>
            <w:b/>
            <w:bCs/>
            <w:color w:val="0000FF"/>
            <w:sz w:val="24"/>
            <w:szCs w:val="24"/>
            <w:u w:val="single"/>
            <w:lang w:eastAsia="it-IT"/>
          </w:rPr>
          <w:t>COSTRUISCI INSIEME A NOI IL TUO PIANO ECONOMICO E FINANZIARIO</w:t>
        </w:r>
      </w:hyperlink>
      <w:r w:rsidRPr="00F921C4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 xml:space="preserve"> (PDF 855 kb)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>PAVIA, 2 e 3 MAGGIO 2016 dalle ore 9.15 alle ore 17.15       </w:t>
      </w:r>
      <w:r w:rsidRPr="00F921C4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>gratuito</w:t>
      </w: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 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Per Info e adesioni: PAVIASVILUPPO – 0382.393271 – </w:t>
      </w:r>
      <w:hyperlink r:id="rId49" w:tgtFrame="_blank" w:history="1">
        <w:r w:rsidRPr="00F921C4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paviasviluppo@pv.camcom.it</w:t>
        </w:r>
      </w:hyperlink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 </w:t>
      </w:r>
    </w:p>
    <w:p w:rsidR="00F921C4" w:rsidRPr="00F921C4" w:rsidRDefault="00F921C4" w:rsidP="00F921C4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F921C4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 </w:t>
      </w:r>
    </w:p>
    <w:p w:rsidR="00F921C4" w:rsidRPr="00F921C4" w:rsidRDefault="00F921C4" w:rsidP="00F921C4">
      <w:pPr>
        <w:spacing w:after="0" w:line="240" w:lineRule="auto"/>
        <w:jc w:val="center"/>
        <w:rPr>
          <w:rFonts w:eastAsia="Times New Roman" w:cs="Arial"/>
          <w:color w:val="02326C"/>
          <w:sz w:val="24"/>
          <w:szCs w:val="24"/>
          <w:lang w:eastAsia="it-IT"/>
        </w:rPr>
      </w:pPr>
      <w:r w:rsidRPr="00F921C4">
        <w:rPr>
          <w:rFonts w:eastAsia="Times New Roman" w:cs="Arial"/>
          <w:color w:val="02326C"/>
          <w:sz w:val="24"/>
          <w:szCs w:val="24"/>
          <w:lang w:eastAsia="it-IT"/>
        </w:rPr>
        <w:pict>
          <v:rect id="_x0000_i1025" style="width:0;height:1.5pt" o:hralign="center" o:hrstd="t" o:hr="t" fillcolor="#a0a0a0" stroked="f"/>
        </w:pict>
      </w:r>
    </w:p>
    <w:p w:rsidR="00F921C4" w:rsidRPr="00F921C4" w:rsidRDefault="00F921C4" w:rsidP="00F921C4">
      <w:pPr>
        <w:spacing w:before="100" w:beforeAutospacing="1" w:after="100" w:afterAutospacing="1" w:line="240" w:lineRule="auto"/>
        <w:jc w:val="center"/>
        <w:rPr>
          <w:rFonts w:eastAsia="Times New Roman" w:cs="Arial"/>
          <w:color w:val="02326C"/>
          <w:sz w:val="24"/>
          <w:szCs w:val="24"/>
          <w:lang w:eastAsia="it-IT"/>
        </w:rPr>
      </w:pPr>
      <w:r w:rsidRPr="00F921C4">
        <w:rPr>
          <w:rFonts w:eastAsia="Times New Roman" w:cs="Arial"/>
          <w:color w:val="02326C"/>
          <w:sz w:val="24"/>
          <w:szCs w:val="24"/>
          <w:lang w:eastAsia="it-IT"/>
        </w:rPr>
        <w:t>Camera di Commercio di Pavia - Sede Centrale: via Mentana, 27 - 27100 Pavia</w:t>
      </w:r>
      <w:r w:rsidRPr="00F921C4">
        <w:rPr>
          <w:rFonts w:eastAsia="Times New Roman" w:cs="Arial"/>
          <w:color w:val="02326C"/>
          <w:sz w:val="24"/>
          <w:szCs w:val="24"/>
          <w:lang w:eastAsia="it-IT"/>
        </w:rPr>
        <w:br/>
        <w:t xml:space="preserve">Redazione - E-mail: </w:t>
      </w:r>
      <w:hyperlink r:id="rId50" w:tgtFrame="_blank" w:history="1">
        <w:r w:rsidRPr="00F921C4">
          <w:rPr>
            <w:rFonts w:eastAsia="Times New Roman" w:cs="Arial"/>
            <w:b/>
            <w:bCs/>
            <w:color w:val="0000FF"/>
            <w:sz w:val="24"/>
            <w:szCs w:val="24"/>
            <w:u w:val="single"/>
            <w:lang w:eastAsia="it-IT"/>
          </w:rPr>
          <w:t>redazione@pv.camcom.it</w:t>
        </w:r>
      </w:hyperlink>
    </w:p>
    <w:p w:rsidR="00F921C4" w:rsidRPr="00F921C4" w:rsidRDefault="00F921C4" w:rsidP="00F921C4">
      <w:pPr>
        <w:spacing w:before="100" w:beforeAutospacing="1" w:after="100" w:afterAutospacing="1" w:line="240" w:lineRule="auto"/>
        <w:jc w:val="center"/>
        <w:rPr>
          <w:rFonts w:eastAsia="Times New Roman" w:cs="Arial"/>
          <w:color w:val="02326C"/>
          <w:sz w:val="24"/>
          <w:szCs w:val="24"/>
          <w:lang w:eastAsia="it-IT"/>
        </w:rPr>
      </w:pPr>
      <w:r w:rsidRPr="00F921C4">
        <w:rPr>
          <w:rFonts w:eastAsia="Times New Roman" w:cs="Arial"/>
          <w:color w:val="02326C"/>
          <w:sz w:val="24"/>
          <w:szCs w:val="24"/>
          <w:lang w:eastAsia="it-IT"/>
        </w:rPr>
        <w:br/>
      </w:r>
      <w:r w:rsidRPr="00F921C4">
        <w:rPr>
          <w:rFonts w:eastAsia="Times New Roman" w:cs="Arial"/>
          <w:b/>
          <w:bCs/>
          <w:color w:val="02326C"/>
          <w:sz w:val="24"/>
          <w:szCs w:val="24"/>
          <w:lang w:eastAsia="it-IT"/>
        </w:rPr>
        <w:t>PRIVACY</w:t>
      </w:r>
    </w:p>
    <w:p w:rsidR="00F921C4" w:rsidRPr="00F921C4" w:rsidRDefault="00F921C4" w:rsidP="00F921C4">
      <w:pPr>
        <w:spacing w:before="100" w:beforeAutospacing="1" w:after="100" w:afterAutospacing="1" w:line="240" w:lineRule="auto"/>
        <w:jc w:val="center"/>
        <w:rPr>
          <w:rFonts w:eastAsia="Times New Roman" w:cs="Arial"/>
          <w:color w:val="02326C"/>
          <w:sz w:val="24"/>
          <w:szCs w:val="24"/>
          <w:lang w:eastAsia="it-IT"/>
        </w:rPr>
      </w:pPr>
      <w:r w:rsidRPr="00F921C4">
        <w:rPr>
          <w:rFonts w:eastAsia="Times New Roman" w:cs="Arial"/>
          <w:color w:val="02326C"/>
          <w:sz w:val="24"/>
          <w:szCs w:val="24"/>
          <w:lang w:eastAsia="it-IT"/>
        </w:rPr>
        <w:t xml:space="preserve">Informativa ai sensi dell'art. 13 del DLGS 196/03 Si informa che i dati personali forniti a questa Camera saranno oggetto di trattamento manuale o a mezzo di sistemi informatici nel pieno rispetto delle norme indicate nel </w:t>
      </w:r>
      <w:proofErr w:type="spellStart"/>
      <w:r w:rsidRPr="00F921C4">
        <w:rPr>
          <w:rFonts w:eastAsia="Times New Roman" w:cs="Arial"/>
          <w:color w:val="02326C"/>
          <w:sz w:val="24"/>
          <w:szCs w:val="24"/>
          <w:lang w:eastAsia="it-IT"/>
        </w:rPr>
        <w:t>dlgs</w:t>
      </w:r>
      <w:proofErr w:type="spellEnd"/>
      <w:r w:rsidRPr="00F921C4">
        <w:rPr>
          <w:rFonts w:eastAsia="Times New Roman" w:cs="Arial"/>
          <w:color w:val="02326C"/>
          <w:sz w:val="24"/>
          <w:szCs w:val="24"/>
          <w:lang w:eastAsia="it-IT"/>
        </w:rPr>
        <w:t xml:space="preserve"> 196/03, per attività di studio, ricerca, ed elaborazione statistiche). Il conferimento è facoltativo. I dati verranno trattati in forma anonima e solo in tale forma saranno diffusi agli organi di stampa e sul sito della Camera di commercio di Pavia. I diritti che potranno essere esercitati in merito all'aggiornamento, alla modifica e alla cancellazione dei dati, sono quelli di cui all'art. 7 del </w:t>
      </w:r>
      <w:proofErr w:type="spellStart"/>
      <w:r w:rsidRPr="00F921C4">
        <w:rPr>
          <w:rFonts w:eastAsia="Times New Roman" w:cs="Arial"/>
          <w:color w:val="02326C"/>
          <w:sz w:val="24"/>
          <w:szCs w:val="24"/>
          <w:lang w:eastAsia="it-IT"/>
        </w:rPr>
        <w:t>dlgs</w:t>
      </w:r>
      <w:proofErr w:type="spellEnd"/>
      <w:r w:rsidRPr="00F921C4">
        <w:rPr>
          <w:rFonts w:eastAsia="Times New Roman" w:cs="Arial"/>
          <w:color w:val="02326C"/>
          <w:sz w:val="24"/>
          <w:szCs w:val="24"/>
          <w:lang w:eastAsia="it-IT"/>
        </w:rPr>
        <w:t xml:space="preserve"> 196/03. Titolare dei dati è la Camera di Commercio di Pavia - via Mentana 27 - Pavia.</w:t>
      </w:r>
    </w:p>
    <w:p w:rsidR="00F921C4" w:rsidRPr="00F921C4" w:rsidRDefault="00F921C4" w:rsidP="00F921C4">
      <w:pPr>
        <w:spacing w:before="100" w:beforeAutospacing="1" w:after="100" w:afterAutospacing="1" w:line="240" w:lineRule="auto"/>
        <w:jc w:val="center"/>
        <w:rPr>
          <w:rFonts w:eastAsia="Times New Roman" w:cs="Arial"/>
          <w:color w:val="02326C"/>
          <w:sz w:val="24"/>
          <w:szCs w:val="24"/>
          <w:lang w:eastAsia="it-IT"/>
        </w:rPr>
      </w:pPr>
      <w:r w:rsidRPr="00F921C4">
        <w:rPr>
          <w:rFonts w:eastAsia="Times New Roman" w:cs="Arial"/>
          <w:color w:val="02326C"/>
          <w:sz w:val="24"/>
          <w:szCs w:val="24"/>
          <w:lang w:eastAsia="it-IT"/>
        </w:rPr>
        <w:br/>
      </w:r>
      <w:hyperlink r:id="rId51" w:tgtFrame="_blank" w:history="1">
        <w:r w:rsidRPr="00F921C4">
          <w:rPr>
            <w:rFonts w:eastAsia="Times New Roman" w:cs="Arial"/>
            <w:b/>
            <w:bCs/>
            <w:color w:val="0000FF"/>
            <w:sz w:val="24"/>
            <w:szCs w:val="24"/>
            <w:u w:val="single"/>
            <w:lang w:eastAsia="it-IT"/>
          </w:rPr>
          <w:t>Non desidero ricevere altre newsletter</w:t>
        </w:r>
        <w:r w:rsidRPr="00F921C4">
          <w:rPr>
            <w:rFonts w:eastAsia="Times New Roman" w:cs="Arial"/>
            <w:color w:val="0000FF"/>
            <w:sz w:val="24"/>
            <w:szCs w:val="24"/>
            <w:u w:val="single"/>
            <w:lang w:eastAsia="it-IT"/>
          </w:rPr>
          <w:br/>
        </w:r>
      </w:hyperlink>
    </w:p>
    <w:p w:rsidR="008B43AD" w:rsidRDefault="008B43AD">
      <w:bookmarkStart w:id="10" w:name="_GoBack"/>
      <w:bookmarkEnd w:id="10"/>
    </w:p>
    <w:sectPr w:rsidR="008B43A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D73CBF"/>
    <w:multiLevelType w:val="multilevel"/>
    <w:tmpl w:val="7CEE4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361144D"/>
    <w:multiLevelType w:val="multilevel"/>
    <w:tmpl w:val="F2CAF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B7B630A"/>
    <w:multiLevelType w:val="multilevel"/>
    <w:tmpl w:val="A14C5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F1A6212"/>
    <w:multiLevelType w:val="multilevel"/>
    <w:tmpl w:val="510A4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F06412D"/>
    <w:multiLevelType w:val="multilevel"/>
    <w:tmpl w:val="38D0D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0137291"/>
    <w:multiLevelType w:val="multilevel"/>
    <w:tmpl w:val="D870B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B03332A"/>
    <w:multiLevelType w:val="multilevel"/>
    <w:tmpl w:val="0FC42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B2073DD"/>
    <w:multiLevelType w:val="multilevel"/>
    <w:tmpl w:val="6CE4C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4"/>
  </w:num>
  <w:num w:numId="5">
    <w:abstractNumId w:val="5"/>
  </w:num>
  <w:num w:numId="6">
    <w:abstractNumId w:val="7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1C4"/>
    <w:rsid w:val="008B43AD"/>
    <w:rsid w:val="00F92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92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921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92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921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673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66890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9240">
          <w:marLeft w:val="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90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39886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50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662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76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01702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95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32105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39512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21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35710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12500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521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74543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26932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05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26558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95315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961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83025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514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70682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56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collabora.infocamere.it/zimbra/" TargetMode="External"/><Relationship Id="rId18" Type="http://schemas.openxmlformats.org/officeDocument/2006/relationships/hyperlink" Target="mailto:ambiente@pv.camcom.it" TargetMode="External"/><Relationship Id="rId26" Type="http://schemas.openxmlformats.org/officeDocument/2006/relationships/hyperlink" Target="mailto:manager@dimorasforzesca.com" TargetMode="External"/><Relationship Id="rId39" Type="http://schemas.openxmlformats.org/officeDocument/2006/relationships/hyperlink" Target="mailto:paviasviluppo@pv.camcom.it" TargetMode="External"/><Relationship Id="rId3" Type="http://schemas.microsoft.com/office/2007/relationships/stylesWithEffects" Target="stylesWithEffects.xml"/><Relationship Id="rId21" Type="http://schemas.openxmlformats.org/officeDocument/2006/relationships/image" Target="media/image4.jpeg"/><Relationship Id="rId34" Type="http://schemas.openxmlformats.org/officeDocument/2006/relationships/hyperlink" Target="http://www.pv.camcom.gov.it/files/TutelaMercato/ServizioPrimoOrientamento2016/Modalit%E0%20erogazione%20servizio%20primo%20orientamento%202016.pdf" TargetMode="External"/><Relationship Id="rId42" Type="http://schemas.openxmlformats.org/officeDocument/2006/relationships/hyperlink" Target="http://www.pv.camcom.gov.it/files/FormazioneOrientamento/Corsi_interaz_2016/Brochure_EMOTIONSHIP.pdf" TargetMode="External"/><Relationship Id="rId47" Type="http://schemas.openxmlformats.org/officeDocument/2006/relationships/hyperlink" Target="http://www.pv.camcom.gov.it/files/Newsletter/Marzo2016/brochure_PIANO_MARKETING_19-20apr.pdf" TargetMode="External"/><Relationship Id="rId50" Type="http://schemas.openxmlformats.org/officeDocument/2006/relationships/hyperlink" Target="mailto:redazione@pv.camcom.it" TargetMode="External"/><Relationship Id="rId7" Type="http://schemas.openxmlformats.org/officeDocument/2006/relationships/hyperlink" Target="http://collabora.infocamere.it/zimbra/" TargetMode="External"/><Relationship Id="rId12" Type="http://schemas.openxmlformats.org/officeDocument/2006/relationships/hyperlink" Target="http://collabora.infocamere.it/zimbra/" TargetMode="External"/><Relationship Id="rId17" Type="http://schemas.openxmlformats.org/officeDocument/2006/relationships/hyperlink" Target="https://docs.google.com/forms/d/1eNQsRofYg3n631R1Pm6wL7NhX9MI90ayaQ6qL3n8cxc/viewform" TargetMode="External"/><Relationship Id="rId25" Type="http://schemas.openxmlformats.org/officeDocument/2006/relationships/hyperlink" Target="mailto:ducpavia@gmail.com" TargetMode="External"/><Relationship Id="rId33" Type="http://schemas.openxmlformats.org/officeDocument/2006/relationships/image" Target="media/image8.jpeg"/><Relationship Id="rId38" Type="http://schemas.openxmlformats.org/officeDocument/2006/relationships/hyperlink" Target="http://www.pv.camcom.it/index.phtml?Id_VMenu=373" TargetMode="External"/><Relationship Id="rId46" Type="http://schemas.openxmlformats.org/officeDocument/2006/relationships/hyperlink" Target="http://www.pv.camcom.gov.it/files/FormazioneOrientamento/Corsi%202016/brochure_1%B0%20corso_LA%20MAGIA%20DEL%20PITCH_2016.docx" TargetMode="External"/><Relationship Id="rId2" Type="http://schemas.openxmlformats.org/officeDocument/2006/relationships/styles" Target="styles.xml"/><Relationship Id="rId16" Type="http://schemas.openxmlformats.org/officeDocument/2006/relationships/image" Target="media/image2.jpeg"/><Relationship Id="rId20" Type="http://schemas.openxmlformats.org/officeDocument/2006/relationships/hyperlink" Target="http://www.pv.camcom.it/index.phtml?Id_VMenu=473" TargetMode="External"/><Relationship Id="rId29" Type="http://schemas.openxmlformats.org/officeDocument/2006/relationships/hyperlink" Target="mailto:paviasviluppo@pv.camcom.it" TargetMode="External"/><Relationship Id="rId41" Type="http://schemas.openxmlformats.org/officeDocument/2006/relationships/hyperlink" Target="http://www.pv.camcom.gov.it/files/FormazioneOrientamento/Corsi_interaz_2016/Brochure_BUSINESS_PLAN_12apr16.pdf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hyperlink" Target="http://collabora.infocamere.it/zimbra/" TargetMode="External"/><Relationship Id="rId24" Type="http://schemas.openxmlformats.org/officeDocument/2006/relationships/hyperlink" Target="http://www.sviluppoeconomico.regione.lombardia.it/cs/Satellite?c=Attivita&amp;childpagename=DG_Commercio%2FWrapperBandiLayout&amp;cid=1213780010372&amp;p=1213780010372&amp;pagename=DG_COMMWrapper" TargetMode="External"/><Relationship Id="rId32" Type="http://schemas.openxmlformats.org/officeDocument/2006/relationships/hyperlink" Target="mailto:paviasviluppo@pv.camcom.it" TargetMode="External"/><Relationship Id="rId37" Type="http://schemas.openxmlformats.org/officeDocument/2006/relationships/image" Target="media/image9.jpeg"/><Relationship Id="rId40" Type="http://schemas.openxmlformats.org/officeDocument/2006/relationships/image" Target="media/image10.jpeg"/><Relationship Id="rId45" Type="http://schemas.openxmlformats.org/officeDocument/2006/relationships/hyperlink" Target="http://www.pv.camcom.gov.it/files/FormazioneOrientamento/Corsi_interaz_2016/Brochure__MarchioUE7apr16.pdf" TargetMode="External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collabora.infocamere.it/zimbra/" TargetMode="External"/><Relationship Id="rId23" Type="http://schemas.openxmlformats.org/officeDocument/2006/relationships/image" Target="media/image5.jpeg"/><Relationship Id="rId28" Type="http://schemas.openxmlformats.org/officeDocument/2006/relationships/hyperlink" Target="http://www.garanziagiovani.gov.it" TargetMode="External"/><Relationship Id="rId36" Type="http://schemas.openxmlformats.org/officeDocument/2006/relationships/hyperlink" Target="mailto:ufficiobrevetti@pv.camcom.it" TargetMode="External"/><Relationship Id="rId49" Type="http://schemas.openxmlformats.org/officeDocument/2006/relationships/hyperlink" Target="mailto:paviasviluppo@pv.camcom.it" TargetMode="External"/><Relationship Id="rId10" Type="http://schemas.openxmlformats.org/officeDocument/2006/relationships/hyperlink" Target="http://collabora.infocamere.it/zimbra/" TargetMode="External"/><Relationship Id="rId19" Type="http://schemas.openxmlformats.org/officeDocument/2006/relationships/image" Target="media/image3.jpeg"/><Relationship Id="rId31" Type="http://schemas.openxmlformats.org/officeDocument/2006/relationships/hyperlink" Target="http://www.direfarelavorare.it" TargetMode="External"/><Relationship Id="rId44" Type="http://schemas.openxmlformats.org/officeDocument/2006/relationships/hyperlink" Target="http://www.pv.camcom.gov.it/files/FormazioneOrientamento/Corsi_interaz_2016/Brochure_ORIGINE_MERCI_17mar16.pdf" TargetMode="External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collabora.infocamere.it/zimbra/" TargetMode="External"/><Relationship Id="rId14" Type="http://schemas.openxmlformats.org/officeDocument/2006/relationships/hyperlink" Target="http://collabora.infocamere.it/zimbra/" TargetMode="External"/><Relationship Id="rId22" Type="http://schemas.openxmlformats.org/officeDocument/2006/relationships/hyperlink" Target="http://www.gustarti.eu" TargetMode="External"/><Relationship Id="rId27" Type="http://schemas.openxmlformats.org/officeDocument/2006/relationships/image" Target="media/image6.jpeg"/><Relationship Id="rId30" Type="http://schemas.openxmlformats.org/officeDocument/2006/relationships/image" Target="media/image7.jpeg"/><Relationship Id="rId35" Type="http://schemas.openxmlformats.org/officeDocument/2006/relationships/hyperlink" Target="http://www.pv.camcom.gov.it/files/TutelaMercato/ServizioPrimoOrientamento2016/Modulo%20richiesta%20incontro%20con%20esperto%20PI.pdf" TargetMode="External"/><Relationship Id="rId43" Type="http://schemas.openxmlformats.org/officeDocument/2006/relationships/hyperlink" Target="http://www.pv.camcom.gov.it/files/FormazioneOrientamento/Corsi_interaz_2016/Brochure_PRODUZIONE_PROFITTI_24mar16.pdf" TargetMode="External"/><Relationship Id="rId48" Type="http://schemas.openxmlformats.org/officeDocument/2006/relationships/hyperlink" Target="http://www.pv.camcom.gov.it/files/FormazioneOrientamento/Corsi%202016/brochure_PIANO%20ECON%20E%20FINANZ.doc" TargetMode="External"/><Relationship Id="rId8" Type="http://schemas.openxmlformats.org/officeDocument/2006/relationships/hyperlink" Target="http://collabora.infocamere.it/zimbra/" TargetMode="External"/><Relationship Id="rId51" Type="http://schemas.openxmlformats.org/officeDocument/2006/relationships/hyperlink" Target="http://www.pv.camcom.gov.it/newsletter.php3?azione=rimuovi&amp;E_Mail=bertani@pv.camcom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2220</Words>
  <Characters>12654</Characters>
  <Application>Microsoft Office Word</Application>
  <DocSecurity>0</DocSecurity>
  <Lines>105</Lines>
  <Paragraphs>29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CCIAAPVTECNICO2</dc:creator>
  <cp:lastModifiedBy>CCIAAPVTECNICO2</cp:lastModifiedBy>
  <cp:revision>1</cp:revision>
  <dcterms:created xsi:type="dcterms:W3CDTF">2016-09-20T19:48:00Z</dcterms:created>
  <dcterms:modified xsi:type="dcterms:W3CDTF">2016-09-20T19:50:00Z</dcterms:modified>
</cp:coreProperties>
</file>