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B7F" w:rsidRPr="006B3B7F" w:rsidRDefault="006B3B7F" w:rsidP="006B3B7F">
      <w:pPr>
        <w:spacing w:before="100" w:beforeAutospacing="1" w:after="100" w:afterAutospacing="1" w:line="240" w:lineRule="auto"/>
        <w:jc w:val="center"/>
        <w:rPr>
          <w:rFonts w:eastAsia="Times New Roman" w:cs="Arial"/>
          <w:color w:val="02326C"/>
          <w:sz w:val="24"/>
          <w:szCs w:val="24"/>
          <w:lang w:eastAsia="it-IT"/>
        </w:rPr>
      </w:pPr>
      <w:r w:rsidRPr="006B3B7F">
        <w:rPr>
          <w:rFonts w:eastAsia="Times New Roman" w:cs="Arial"/>
          <w:noProof/>
          <w:color w:val="02326C"/>
          <w:sz w:val="24"/>
          <w:szCs w:val="24"/>
          <w:lang w:eastAsia="it-IT"/>
        </w:rPr>
        <w:drawing>
          <wp:inline distT="0" distB="0" distL="0" distR="0" wp14:anchorId="080EE66B" wp14:editId="3EAA4BEC">
            <wp:extent cx="5928360" cy="746760"/>
            <wp:effectExtent l="0" t="0" r="0" b="0"/>
            <wp:docPr id="1" name="Immagine 1"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8360" cy="746760"/>
                    </a:xfrm>
                    <a:prstGeom prst="rect">
                      <a:avLst/>
                    </a:prstGeom>
                    <a:noFill/>
                    <a:ln>
                      <a:noFill/>
                    </a:ln>
                  </pic:spPr>
                </pic:pic>
              </a:graphicData>
            </a:graphic>
          </wp:inline>
        </w:drawing>
      </w:r>
    </w:p>
    <w:p w:rsidR="006B3B7F" w:rsidRPr="006B3B7F" w:rsidRDefault="006B3B7F" w:rsidP="006B3B7F">
      <w:pPr>
        <w:spacing w:line="240" w:lineRule="atLeast"/>
        <w:jc w:val="center"/>
        <w:rPr>
          <w:rFonts w:eastAsia="Times New Roman" w:cs="Arial"/>
          <w:b/>
          <w:bCs/>
          <w:color w:val="660000"/>
          <w:sz w:val="21"/>
          <w:szCs w:val="21"/>
          <w:lang w:eastAsia="it-IT"/>
        </w:rPr>
      </w:pPr>
      <w:proofErr w:type="spellStart"/>
      <w:r w:rsidRPr="006B3B7F">
        <w:rPr>
          <w:rFonts w:eastAsia="Times New Roman" w:cs="Arial"/>
          <w:b/>
          <w:bCs/>
          <w:color w:val="660000"/>
          <w:sz w:val="21"/>
          <w:szCs w:val="21"/>
          <w:lang w:eastAsia="it-IT"/>
        </w:rPr>
        <w:t>CameraNewsPavia</w:t>
      </w:r>
      <w:proofErr w:type="spellEnd"/>
      <w:r w:rsidRPr="006B3B7F">
        <w:rPr>
          <w:rFonts w:eastAsia="Times New Roman" w:cs="Arial"/>
          <w:b/>
          <w:bCs/>
          <w:color w:val="660000"/>
          <w:sz w:val="21"/>
          <w:szCs w:val="21"/>
          <w:lang w:eastAsia="it-IT"/>
        </w:rPr>
        <w:t xml:space="preserve"> n.66 - giugno 2016</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0" w:name="news713"/>
      <w:bookmarkEnd w:id="0"/>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Indice</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7" w:anchor="news714" w:history="1">
        <w:r w:rsidRPr="006B3B7F">
          <w:rPr>
            <w:rFonts w:ascii="Verdana" w:eastAsia="Times New Roman" w:hAnsi="Verdana" w:cs="Arial"/>
            <w:color w:val="0000FF"/>
            <w:sz w:val="24"/>
            <w:szCs w:val="24"/>
            <w:u w:val="single"/>
            <w:lang w:eastAsia="it-IT"/>
          </w:rPr>
          <w:t>Bando per l'internazionalizzazione: contributi per le micro, piccole e medie imprese pavesi</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8" w:anchor="news715" w:history="1">
        <w:r w:rsidRPr="006B3B7F">
          <w:rPr>
            <w:rFonts w:ascii="Verdana" w:eastAsia="Times New Roman" w:hAnsi="Verdana" w:cs="Arial"/>
            <w:color w:val="0000FF"/>
            <w:sz w:val="24"/>
            <w:szCs w:val="24"/>
            <w:u w:val="single"/>
            <w:lang w:eastAsia="it-IT"/>
          </w:rPr>
          <w:t>Torna AUTUNNO PAVESE DOC</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9" w:anchor="news720" w:history="1">
        <w:r w:rsidRPr="006B3B7F">
          <w:rPr>
            <w:rFonts w:ascii="Verdana" w:eastAsia="Times New Roman" w:hAnsi="Verdana" w:cs="Arial"/>
            <w:color w:val="0000FF"/>
            <w:sz w:val="24"/>
            <w:szCs w:val="24"/>
            <w:u w:val="single"/>
            <w:lang w:eastAsia="it-IT"/>
          </w:rPr>
          <w:t>DIGITAL TTT - TOURISM THINK TANK: giornata di formazione e incontri per il comparto turistico</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0" w:anchor="news716" w:history="1">
        <w:r w:rsidRPr="006B3B7F">
          <w:rPr>
            <w:rFonts w:ascii="Verdana" w:eastAsia="Times New Roman" w:hAnsi="Verdana" w:cs="Arial"/>
            <w:color w:val="0000FF"/>
            <w:sz w:val="24"/>
            <w:szCs w:val="24"/>
            <w:u w:val="single"/>
            <w:lang w:eastAsia="it-IT"/>
          </w:rPr>
          <w:t>DIRITTO ANNUALE 2016 entro il 16 giugno</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1" w:anchor="news721" w:history="1">
        <w:r w:rsidRPr="006B3B7F">
          <w:rPr>
            <w:rFonts w:ascii="Verdana" w:eastAsia="Times New Roman" w:hAnsi="Verdana" w:cs="Arial"/>
            <w:color w:val="0000FF"/>
            <w:sz w:val="24"/>
            <w:szCs w:val="24"/>
            <w:u w:val="single"/>
            <w:lang w:eastAsia="it-IT"/>
          </w:rPr>
          <w:t>Opportunità di internazionalizzazione per settore calzature e abbigliament</w:t>
        </w:r>
        <w:r w:rsidRPr="006B3B7F">
          <w:rPr>
            <w:rFonts w:ascii="Verdana" w:eastAsia="Times New Roman" w:hAnsi="Verdana" w:cs="Arial"/>
            <w:b/>
            <w:bCs/>
            <w:color w:val="0000FF"/>
            <w:sz w:val="24"/>
            <w:szCs w:val="24"/>
            <w:u w:val="single"/>
            <w:lang w:eastAsia="it-IT"/>
          </w:rPr>
          <w:t>o:</w:t>
        </w:r>
        <w:r w:rsidRPr="006B3B7F">
          <w:rPr>
            <w:rFonts w:ascii="Verdana" w:eastAsia="Times New Roman" w:hAnsi="Verdana" w:cs="Arial"/>
            <w:color w:val="0000FF"/>
            <w:sz w:val="24"/>
            <w:szCs w:val="24"/>
            <w:u w:val="single"/>
            <w:lang w:eastAsia="it-IT"/>
          </w:rPr>
          <w:t xml:space="preserve"> B2B con buyer stranieri a ottobre-novembre</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2" w:anchor="news722" w:history="1">
        <w:r w:rsidRPr="006B3B7F">
          <w:rPr>
            <w:rFonts w:ascii="Verdana" w:eastAsia="Times New Roman" w:hAnsi="Verdana" w:cs="Arial"/>
            <w:color w:val="0000FF"/>
            <w:sz w:val="24"/>
            <w:szCs w:val="24"/>
            <w:u w:val="single"/>
            <w:lang w:eastAsia="it-IT"/>
          </w:rPr>
          <w:t>Iran nuovo mercato per le imprese: Camera di Commercio prepara le imprese con un seminario</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3" w:anchor="news717" w:history="1">
        <w:r w:rsidRPr="006B3B7F">
          <w:rPr>
            <w:rFonts w:ascii="Verdana" w:eastAsia="Times New Roman" w:hAnsi="Verdana" w:cs="Arial"/>
            <w:color w:val="0000FF"/>
            <w:sz w:val="24"/>
            <w:szCs w:val="24"/>
            <w:u w:val="single"/>
            <w:lang w:eastAsia="it-IT"/>
          </w:rPr>
          <w:t>L'Impresa in Franchising in Lombardia: proroga al 30 giugno</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4" w:anchor="news718" w:history="1">
        <w:r w:rsidRPr="006B3B7F">
          <w:rPr>
            <w:rFonts w:ascii="Verdana" w:eastAsia="Times New Roman" w:hAnsi="Verdana" w:cs="Arial"/>
            <w:color w:val="0000FF"/>
            <w:sz w:val="24"/>
            <w:szCs w:val="24"/>
            <w:u w:val="single"/>
            <w:lang w:eastAsia="it-IT"/>
          </w:rPr>
          <w:t>Buone prassi: bando per la diffusione della Responsabilità Sociale d'Impresa</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5" w:anchor="news719" w:history="1">
        <w:r w:rsidRPr="006B3B7F">
          <w:rPr>
            <w:rFonts w:ascii="Verdana" w:eastAsia="Times New Roman" w:hAnsi="Verdana" w:cs="Arial"/>
            <w:color w:val="0000FF"/>
            <w:sz w:val="24"/>
            <w:szCs w:val="24"/>
            <w:u w:val="single"/>
            <w:lang w:eastAsia="it-IT"/>
          </w:rPr>
          <w:t>Nuova vita alle attività agricole: oltre 6 milioni da Regione Lombardia per contributi alle imprese</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1"/>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16" w:anchor="news723" w:history="1">
        <w:proofErr w:type="spellStart"/>
        <w:r w:rsidRPr="006B3B7F">
          <w:rPr>
            <w:rFonts w:ascii="Verdana" w:eastAsia="Times New Roman" w:hAnsi="Verdana" w:cs="Arial"/>
            <w:color w:val="0000FF"/>
            <w:sz w:val="24"/>
            <w:szCs w:val="24"/>
            <w:u w:val="single"/>
            <w:lang w:eastAsia="it-IT"/>
          </w:rPr>
          <w:t>Paviasviluppo</w:t>
        </w:r>
        <w:proofErr w:type="spellEnd"/>
        <w:r w:rsidRPr="006B3B7F">
          <w:rPr>
            <w:rFonts w:ascii="Verdana" w:eastAsia="Times New Roman" w:hAnsi="Verdana" w:cs="Arial"/>
            <w:color w:val="0000FF"/>
            <w:sz w:val="24"/>
            <w:szCs w:val="24"/>
            <w:u w:val="single"/>
            <w:lang w:eastAsia="it-IT"/>
          </w:rPr>
          <w:t>: I prossimi corsi</w:t>
        </w:r>
      </w:hyperlink>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Contributi e finanziamenti</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1" w:name="news714"/>
      <w:bookmarkEnd w:id="1"/>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 xml:space="preserve">Bando per l’internazionalizzazione: contributi per le micro, piccole e medie imprese pavesi </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1385780F" wp14:editId="025B92DF">
            <wp:extent cx="2560320" cy="1714500"/>
            <wp:effectExtent l="0" t="0" r="0" b="0"/>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60320" cy="171450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La Camera di Commercio di Pavia ha destinato </w:t>
      </w:r>
      <w:r w:rsidRPr="006B3B7F">
        <w:rPr>
          <w:rFonts w:ascii="Verdana" w:eastAsia="Times New Roman" w:hAnsi="Verdana" w:cs="Arial"/>
          <w:b/>
          <w:bCs/>
          <w:color w:val="000000"/>
          <w:sz w:val="24"/>
          <w:szCs w:val="24"/>
          <w:lang w:eastAsia="it-IT"/>
        </w:rPr>
        <w:t>200.000 euro</w:t>
      </w:r>
      <w:r w:rsidRPr="006B3B7F">
        <w:rPr>
          <w:rFonts w:ascii="Verdana" w:eastAsia="Times New Roman" w:hAnsi="Verdana" w:cs="Arial"/>
          <w:color w:val="000000"/>
          <w:sz w:val="24"/>
          <w:szCs w:val="24"/>
          <w:lang w:eastAsia="it-IT"/>
        </w:rPr>
        <w:t xml:space="preserve"> con l’obiettivo di rafforzare il processo di </w:t>
      </w:r>
      <w:r w:rsidRPr="006B3B7F">
        <w:rPr>
          <w:rFonts w:ascii="Verdana" w:eastAsia="Times New Roman" w:hAnsi="Verdana" w:cs="Arial"/>
          <w:color w:val="000000"/>
          <w:sz w:val="24"/>
          <w:szCs w:val="24"/>
          <w:lang w:eastAsia="it-IT"/>
        </w:rPr>
        <w:lastRenderedPageBreak/>
        <w:t xml:space="preserve">internazionalizzazione del sistema imprenditoriale tramite </w:t>
      </w:r>
      <w:r w:rsidRPr="006B3B7F">
        <w:rPr>
          <w:rFonts w:ascii="Verdana" w:eastAsia="Times New Roman" w:hAnsi="Verdana" w:cs="Arial"/>
          <w:b/>
          <w:bCs/>
          <w:color w:val="000000"/>
          <w:sz w:val="24"/>
          <w:szCs w:val="24"/>
          <w:lang w:eastAsia="it-IT"/>
        </w:rPr>
        <w:t>contributi a fondo perduto</w:t>
      </w:r>
      <w:r w:rsidRPr="006B3B7F">
        <w:rPr>
          <w:rFonts w:ascii="Verdana" w:eastAsia="Times New Roman" w:hAnsi="Verdana" w:cs="Arial"/>
          <w:color w:val="000000"/>
          <w:sz w:val="24"/>
          <w:szCs w:val="24"/>
          <w:lang w:eastAsia="it-IT"/>
        </w:rPr>
        <w:t xml:space="preserve"> per le seguenti attività:</w:t>
      </w:r>
    </w:p>
    <w:p w:rsidR="006B3B7F" w:rsidRPr="006B3B7F" w:rsidRDefault="006B3B7F" w:rsidP="006B3B7F">
      <w:pPr>
        <w:numPr>
          <w:ilvl w:val="0"/>
          <w:numId w:val="2"/>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partecipazione a fiere internazionali in Italia in forma individuale e collettiva (</w:t>
      </w:r>
      <w:r w:rsidRPr="006B3B7F">
        <w:rPr>
          <w:rFonts w:ascii="Verdana" w:eastAsia="Times New Roman" w:hAnsi="Verdana" w:cs="Arial"/>
          <w:b/>
          <w:bCs/>
          <w:color w:val="000000"/>
          <w:sz w:val="24"/>
          <w:szCs w:val="24"/>
          <w:lang w:eastAsia="it-IT"/>
        </w:rPr>
        <w:t>“Misura A”</w:t>
      </w:r>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2"/>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partecipazione a fiere all’estero in forma individuale e collettiva (</w:t>
      </w:r>
      <w:r w:rsidRPr="006B3B7F">
        <w:rPr>
          <w:rFonts w:ascii="Verdana" w:eastAsia="Times New Roman" w:hAnsi="Verdana" w:cs="Arial"/>
          <w:b/>
          <w:bCs/>
          <w:color w:val="000000"/>
          <w:sz w:val="24"/>
          <w:szCs w:val="24"/>
          <w:lang w:eastAsia="it-IT"/>
        </w:rPr>
        <w:t>“Misura B”</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b/>
          <w:bCs/>
          <w:color w:val="000000"/>
          <w:sz w:val="24"/>
          <w:szCs w:val="24"/>
          <w:lang w:eastAsia="it-IT"/>
        </w:rPr>
        <w:t>È ammessa la partecipazione alle iniziative con data di svolgimento compresa tra il 1° luglio 2016 e il 30 giugno 2017.</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Le domande di contributo devono essere presentate </w:t>
      </w:r>
      <w:r w:rsidRPr="006B3B7F">
        <w:rPr>
          <w:rFonts w:ascii="Verdana" w:eastAsia="Times New Roman" w:hAnsi="Verdana" w:cs="Arial"/>
          <w:b/>
          <w:bCs/>
          <w:color w:val="000000"/>
          <w:sz w:val="24"/>
          <w:szCs w:val="24"/>
          <w:lang w:eastAsia="it-IT"/>
        </w:rPr>
        <w:t>esclusivamente in modalità telematica</w:t>
      </w:r>
      <w:r w:rsidRPr="006B3B7F">
        <w:rPr>
          <w:rFonts w:ascii="Verdana" w:eastAsia="Times New Roman" w:hAnsi="Verdana" w:cs="Arial"/>
          <w:color w:val="000000"/>
          <w:sz w:val="24"/>
          <w:szCs w:val="24"/>
          <w:lang w:eastAsia="it-IT"/>
        </w:rPr>
        <w:t xml:space="preserve"> a cura del soggetto attuatore per le fiere collettive  e a cura delle singole imprese per le fiere individuali </w:t>
      </w:r>
      <w:r w:rsidRPr="006B3B7F">
        <w:rPr>
          <w:rFonts w:ascii="Verdana" w:eastAsia="Times New Roman" w:hAnsi="Verdana" w:cs="Arial"/>
          <w:b/>
          <w:bCs/>
          <w:color w:val="000000"/>
          <w:sz w:val="24"/>
          <w:szCs w:val="24"/>
          <w:lang w:eastAsia="it-IT"/>
        </w:rPr>
        <w:t>mediante la piattaforma </w:t>
      </w:r>
      <w:hyperlink r:id="rId18" w:tgtFrame="_blank" w:history="1">
        <w:r w:rsidRPr="006B3B7F">
          <w:rPr>
            <w:rFonts w:ascii="Verdana" w:eastAsia="Times New Roman" w:hAnsi="Verdana" w:cs="Arial"/>
            <w:color w:val="0000FF"/>
            <w:sz w:val="24"/>
            <w:szCs w:val="24"/>
            <w:u w:val="single"/>
            <w:lang w:eastAsia="it-IT"/>
          </w:rPr>
          <w:t>Web Telemaco</w:t>
        </w:r>
      </w:hyperlink>
      <w:r w:rsidRPr="006B3B7F">
        <w:rPr>
          <w:rFonts w:ascii="Verdana" w:eastAsia="Times New Roman" w:hAnsi="Verdana" w:cs="Arial"/>
          <w:b/>
          <w:bCs/>
          <w:color w:val="000000"/>
          <w:sz w:val="24"/>
          <w:szCs w:val="24"/>
          <w:lang w:eastAsia="it-IT"/>
        </w:rPr>
        <w:t> – Servizi e-</w:t>
      </w:r>
      <w:proofErr w:type="spellStart"/>
      <w:r w:rsidRPr="006B3B7F">
        <w:rPr>
          <w:rFonts w:ascii="Verdana" w:eastAsia="Times New Roman" w:hAnsi="Verdana" w:cs="Arial"/>
          <w:b/>
          <w:bCs/>
          <w:color w:val="000000"/>
          <w:sz w:val="24"/>
          <w:szCs w:val="24"/>
          <w:lang w:eastAsia="it-IT"/>
        </w:rPr>
        <w:t>gov</w:t>
      </w:r>
      <w:proofErr w:type="spellEnd"/>
      <w:r w:rsidRPr="006B3B7F">
        <w:rPr>
          <w:rFonts w:ascii="Verdana" w:eastAsia="Times New Roman" w:hAnsi="Verdana" w:cs="Arial"/>
          <w:b/>
          <w:bCs/>
          <w:color w:val="000000"/>
          <w:sz w:val="24"/>
          <w:szCs w:val="24"/>
          <w:lang w:eastAsia="it-IT"/>
        </w:rPr>
        <w:t xml:space="preserve"> - Contributi alle imprese</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Per tutti i dettagli per partecipare al bando vai alla sezione del sito </w:t>
      </w:r>
      <w:hyperlink r:id="rId19" w:tgtFrame="_blank" w:history="1">
        <w:r w:rsidRPr="006B3B7F">
          <w:rPr>
            <w:rFonts w:ascii="Verdana" w:eastAsia="Times New Roman" w:hAnsi="Verdana" w:cs="Arial"/>
            <w:color w:val="0000FF"/>
            <w:sz w:val="24"/>
            <w:szCs w:val="24"/>
            <w:u w:val="single"/>
            <w:lang w:eastAsia="it-IT"/>
          </w:rPr>
          <w:t>Finanziamenti</w:t>
        </w:r>
      </w:hyperlink>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info: Ufficio Promozione Estera- Tel.  0382 393411-275-215 </w:t>
      </w:r>
      <w:hyperlink r:id="rId20" w:tgtFrame="_blank" w:history="1">
        <w:r w:rsidRPr="006B3B7F">
          <w:rPr>
            <w:rFonts w:ascii="Verdana" w:eastAsia="Times New Roman" w:hAnsi="Verdana" w:cs="Arial"/>
            <w:color w:val="0000FF"/>
            <w:sz w:val="24"/>
            <w:szCs w:val="24"/>
            <w:u w:val="single"/>
            <w:lang w:eastAsia="it-IT"/>
          </w:rPr>
          <w:t>commercio.estero@pv.camcom.it</w:t>
        </w:r>
      </w:hyperlink>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Eventi</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2" w:name="news715"/>
      <w:bookmarkEnd w:id="2"/>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 xml:space="preserve">Torna AUTUNNO PAVESE DOC </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4A7475A6" wp14:editId="70D24BED">
            <wp:extent cx="2141220" cy="586740"/>
            <wp:effectExtent l="0" t="0" r="0" b="3810"/>
            <wp:docPr id="3" name="Immagine 3" descr="logo autunnopavese 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ogo autunnopavese doc"/>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41220" cy="58674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Torna a settembre 2016 la 64^ edizione di Autunno Pavese DOC, che come lo scorso anno porterà la firma di Marco Lodola.</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La manifestazione, organizzata dalla Camera di Commercio di Pavia tramite l’Azienda Speciale </w:t>
      </w:r>
      <w:proofErr w:type="spellStart"/>
      <w:r w:rsidRPr="006B3B7F">
        <w:rPr>
          <w:rFonts w:ascii="Verdana" w:eastAsia="Times New Roman" w:hAnsi="Verdana" w:cs="Arial"/>
          <w:color w:val="000000"/>
          <w:sz w:val="24"/>
          <w:szCs w:val="24"/>
          <w:lang w:eastAsia="it-IT"/>
        </w:rPr>
        <w:t>Paviasviluppo</w:t>
      </w:r>
      <w:proofErr w:type="spellEnd"/>
      <w:r w:rsidRPr="006B3B7F">
        <w:rPr>
          <w:rFonts w:ascii="Verdana" w:eastAsia="Times New Roman" w:hAnsi="Verdana" w:cs="Arial"/>
          <w:color w:val="000000"/>
          <w:sz w:val="24"/>
          <w:szCs w:val="24"/>
          <w:lang w:eastAsia="it-IT"/>
        </w:rPr>
        <w:t>, si svolgerà dal 23 al 26 settembre 2016 al Castello Visconteo di Pavia.</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Autunno Pavese DOC farà scoprire, ritrovare e degustare al pubblico sapori e prodotti tipici della provincia compresi i pregiati vini dell’Oltrepò Pavese in 4 giornate ricche di eventi e spettacoli.</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Insieme al successo di 63 precedenti edizioni, Autunno Pavese DOC conta oltre 20.000 visitatori provenienti da tutto il nord Italia, spazi espositivi modulabili secondo ogni esigenza,  oltre 15.000 degustazioni di eccellenze enogastronomiche del territorio. E anche l’edizione 2016 saprà superare le aspettative.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lastRenderedPageBreak/>
        <w:t>Presto le novità e il programma della manifestazione.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Sono aperte le adesioni per i produttori di eccellenza del settore vitivinicolo e agroalimentare del territorio pavese e lombardo.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Per maggiori info e per prenotare il proprio spazio espositivo: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proofErr w:type="spellStart"/>
      <w:r w:rsidRPr="006B3B7F">
        <w:rPr>
          <w:rFonts w:ascii="Verdana" w:eastAsia="Times New Roman" w:hAnsi="Verdana" w:cs="Arial"/>
          <w:color w:val="000000"/>
          <w:sz w:val="24"/>
          <w:szCs w:val="24"/>
          <w:lang w:eastAsia="it-IT"/>
        </w:rPr>
        <w:t>Paviasviluppo</w:t>
      </w:r>
      <w:proofErr w:type="spellEnd"/>
      <w:r w:rsidRPr="006B3B7F">
        <w:rPr>
          <w:rFonts w:ascii="Verdana" w:eastAsia="Times New Roman" w:hAnsi="Verdana" w:cs="Arial"/>
          <w:color w:val="000000"/>
          <w:sz w:val="24"/>
          <w:szCs w:val="24"/>
          <w:lang w:eastAsia="it-IT"/>
        </w:rPr>
        <w:t xml:space="preserve"> - Tel. 0382.393237-401 – email: </w:t>
      </w:r>
      <w:hyperlink r:id="rId22" w:tgtFrame="_blank" w:history="1">
        <w:r w:rsidRPr="006B3B7F">
          <w:rPr>
            <w:rFonts w:ascii="Verdana" w:eastAsia="Times New Roman" w:hAnsi="Verdana" w:cs="Arial"/>
            <w:color w:val="0000FF"/>
            <w:sz w:val="24"/>
            <w:szCs w:val="24"/>
            <w:u w:val="single"/>
            <w:lang w:eastAsia="it-IT"/>
          </w:rPr>
          <w:t>autunnopavese@pv.camcom.it</w:t>
        </w:r>
      </w:hyperlink>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3" w:name="news720"/>
      <w:bookmarkEnd w:id="3"/>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 xml:space="preserve">DIGITAL TTT - TOURISM THINK TANK: giornata di formazione e incontri per il comparto turistico </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6B2CBFBD" wp14:editId="2EC4B74A">
            <wp:extent cx="2011680" cy="746760"/>
            <wp:effectExtent l="0" t="0" r="7620" b="0"/>
            <wp:docPr id="4" name="Immagin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g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11680" cy="74676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 xml:space="preserve">Il </w:t>
      </w:r>
      <w:r w:rsidRPr="006B3B7F">
        <w:rPr>
          <w:rFonts w:ascii="Verdana" w:eastAsia="Times New Roman" w:hAnsi="Verdana" w:cs="Arial"/>
          <w:b/>
          <w:bCs/>
          <w:color w:val="000000"/>
          <w:sz w:val="24"/>
          <w:szCs w:val="24"/>
          <w:lang w:eastAsia="it-IT"/>
        </w:rPr>
        <w:t>20 giugno</w:t>
      </w:r>
      <w:r w:rsidRPr="006B3B7F">
        <w:rPr>
          <w:rFonts w:ascii="Verdana" w:eastAsia="Times New Roman" w:hAnsi="Verdana" w:cs="Arial"/>
          <w:color w:val="000000"/>
          <w:sz w:val="24"/>
          <w:szCs w:val="24"/>
          <w:lang w:eastAsia="it-IT"/>
        </w:rPr>
        <w:t xml:space="preserve"> a Milano, in Piazza Città di Lombardia, si terrà il TTT  (</w:t>
      </w:r>
      <w:proofErr w:type="spellStart"/>
      <w:r w:rsidRPr="006B3B7F">
        <w:rPr>
          <w:rFonts w:ascii="Verdana" w:eastAsia="Times New Roman" w:hAnsi="Verdana" w:cs="Arial"/>
          <w:color w:val="000000"/>
          <w:sz w:val="24"/>
          <w:szCs w:val="24"/>
          <w:lang w:eastAsia="it-IT"/>
        </w:rPr>
        <w:fldChar w:fldCharType="begin"/>
      </w:r>
      <w:r w:rsidRPr="006B3B7F">
        <w:rPr>
          <w:rFonts w:ascii="Verdana" w:eastAsia="Times New Roman" w:hAnsi="Verdana" w:cs="Arial"/>
          <w:color w:val="000000"/>
          <w:sz w:val="24"/>
          <w:szCs w:val="24"/>
          <w:lang w:eastAsia="it-IT"/>
        </w:rPr>
        <w:instrText xml:space="preserve"> HYPERLINK "http://www.tttourism.com" \t "_blank" </w:instrText>
      </w:r>
      <w:r w:rsidRPr="006B3B7F">
        <w:rPr>
          <w:rFonts w:ascii="Verdana" w:eastAsia="Times New Roman" w:hAnsi="Verdana" w:cs="Arial"/>
          <w:color w:val="000000"/>
          <w:sz w:val="24"/>
          <w:szCs w:val="24"/>
          <w:lang w:eastAsia="it-IT"/>
        </w:rPr>
        <w:fldChar w:fldCharType="separate"/>
      </w:r>
      <w:r w:rsidRPr="006B3B7F">
        <w:rPr>
          <w:rFonts w:ascii="Verdana" w:eastAsia="Times New Roman" w:hAnsi="Verdana" w:cs="Arial"/>
          <w:color w:val="0000FF"/>
          <w:sz w:val="24"/>
          <w:szCs w:val="24"/>
          <w:u w:val="single"/>
          <w:lang w:eastAsia="it-IT"/>
        </w:rPr>
        <w:t>Tourism</w:t>
      </w:r>
      <w:proofErr w:type="spellEnd"/>
      <w:r w:rsidRPr="006B3B7F">
        <w:rPr>
          <w:rFonts w:ascii="Verdana" w:eastAsia="Times New Roman" w:hAnsi="Verdana" w:cs="Arial"/>
          <w:color w:val="0000FF"/>
          <w:sz w:val="24"/>
          <w:szCs w:val="24"/>
          <w:u w:val="single"/>
          <w:lang w:eastAsia="it-IT"/>
        </w:rPr>
        <w:t xml:space="preserve"> </w:t>
      </w:r>
      <w:proofErr w:type="spellStart"/>
      <w:r w:rsidRPr="006B3B7F">
        <w:rPr>
          <w:rFonts w:ascii="Verdana" w:eastAsia="Times New Roman" w:hAnsi="Verdana" w:cs="Arial"/>
          <w:color w:val="0000FF"/>
          <w:sz w:val="24"/>
          <w:szCs w:val="24"/>
          <w:u w:val="single"/>
          <w:lang w:eastAsia="it-IT"/>
        </w:rPr>
        <w:t>Think</w:t>
      </w:r>
      <w:proofErr w:type="spellEnd"/>
      <w:r w:rsidRPr="006B3B7F">
        <w:rPr>
          <w:rFonts w:ascii="Verdana" w:eastAsia="Times New Roman" w:hAnsi="Verdana" w:cs="Arial"/>
          <w:color w:val="0000FF"/>
          <w:sz w:val="24"/>
          <w:szCs w:val="24"/>
          <w:u w:val="single"/>
          <w:lang w:eastAsia="it-IT"/>
        </w:rPr>
        <w:t xml:space="preserve"> Tank</w:t>
      </w:r>
      <w:r w:rsidRPr="006B3B7F">
        <w:rPr>
          <w:rFonts w:ascii="Verdana" w:eastAsia="Times New Roman" w:hAnsi="Verdana" w:cs="Arial"/>
          <w:color w:val="000000"/>
          <w:sz w:val="24"/>
          <w:szCs w:val="24"/>
          <w:lang w:eastAsia="it-IT"/>
        </w:rPr>
        <w:fldChar w:fldCharType="end"/>
      </w:r>
      <w:r w:rsidRPr="006B3B7F">
        <w:rPr>
          <w:rFonts w:ascii="Verdana" w:eastAsia="Times New Roman" w:hAnsi="Verdana" w:cs="Arial"/>
          <w:color w:val="000000"/>
          <w:sz w:val="24"/>
          <w:szCs w:val="24"/>
          <w:lang w:eastAsia="it-IT"/>
        </w:rPr>
        <w:t>), </w:t>
      </w:r>
      <w:r w:rsidRPr="006B3B7F">
        <w:rPr>
          <w:rFonts w:ascii="Verdana" w:eastAsia="Times New Roman" w:hAnsi="Verdana" w:cs="Arial"/>
          <w:b/>
          <w:bCs/>
          <w:color w:val="000000"/>
          <w:sz w:val="24"/>
          <w:szCs w:val="24"/>
          <w:lang w:eastAsia="it-IT"/>
        </w:rPr>
        <w:t>evento B2B </w:t>
      </w:r>
      <w:r w:rsidRPr="006B3B7F">
        <w:rPr>
          <w:rFonts w:ascii="Verdana" w:eastAsia="Times New Roman" w:hAnsi="Verdana" w:cs="Arial"/>
          <w:color w:val="000000"/>
          <w:sz w:val="24"/>
          <w:szCs w:val="24"/>
          <w:lang w:eastAsia="it-IT"/>
        </w:rPr>
        <w:t>dedicato alla </w:t>
      </w:r>
      <w:r w:rsidRPr="006B3B7F">
        <w:rPr>
          <w:rFonts w:ascii="Verdana" w:eastAsia="Times New Roman" w:hAnsi="Verdana" w:cs="Arial"/>
          <w:b/>
          <w:bCs/>
          <w:color w:val="000000"/>
          <w:sz w:val="24"/>
          <w:szCs w:val="24"/>
          <w:lang w:eastAsia="it-IT"/>
        </w:rPr>
        <w:t xml:space="preserve">formazione </w:t>
      </w:r>
      <w:proofErr w:type="spellStart"/>
      <w:r w:rsidRPr="006B3B7F">
        <w:rPr>
          <w:rFonts w:ascii="Verdana" w:eastAsia="Times New Roman" w:hAnsi="Verdana" w:cs="Arial"/>
          <w:b/>
          <w:bCs/>
          <w:color w:val="000000"/>
          <w:sz w:val="24"/>
          <w:szCs w:val="24"/>
          <w:lang w:eastAsia="it-IT"/>
        </w:rPr>
        <w:t>digital</w:t>
      </w:r>
      <w:proofErr w:type="spellEnd"/>
      <w:r w:rsidRPr="006B3B7F">
        <w:rPr>
          <w:rFonts w:ascii="Verdana" w:eastAsia="Times New Roman" w:hAnsi="Verdana" w:cs="Arial"/>
          <w:b/>
          <w:bCs/>
          <w:color w:val="000000"/>
          <w:sz w:val="24"/>
          <w:szCs w:val="24"/>
          <w:lang w:eastAsia="it-IT"/>
        </w:rPr>
        <w:t xml:space="preserve"> per operatori della filiera turistica</w:t>
      </w:r>
      <w:r w:rsidRPr="006B3B7F">
        <w:rPr>
          <w:rFonts w:ascii="Verdana" w:eastAsia="Times New Roman" w:hAnsi="Verdana" w:cs="Arial"/>
          <w:color w:val="000000"/>
          <w:sz w:val="24"/>
          <w:szCs w:val="24"/>
          <w:lang w:eastAsia="it-IT"/>
        </w:rPr>
        <w:t>. </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Obiettivo è promuovere la formazione e l’aggiornamento nelle tecnologie digitali innovative per accrescere la qualità dell’offerta turistica attraverso momenti di condivisione e workshop.</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Il format è concepito per favorire incontri relazionali e sinergie tra operatori della filiera al fine di aumentare la visibilità e la promozione delle destinazioni turistiche e degli operatori della Lombardia</w:t>
      </w:r>
      <w:r w:rsidRPr="006B3B7F">
        <w:rPr>
          <w:rFonts w:ascii="Verdana" w:eastAsia="Times New Roman" w:hAnsi="Verdana" w:cs="Arial"/>
          <w:b/>
          <w:bCs/>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non perdere questa opportunità </w:t>
      </w:r>
      <w:hyperlink r:id="rId24" w:tgtFrame="_blank" w:history="1">
        <w:r w:rsidRPr="006B3B7F">
          <w:rPr>
            <w:rFonts w:ascii="Verdana" w:eastAsia="Times New Roman" w:hAnsi="Verdana" w:cs="Arial"/>
            <w:color w:val="0000FF"/>
            <w:sz w:val="24"/>
            <w:szCs w:val="24"/>
            <w:u w:val="single"/>
            <w:lang w:eastAsia="it-IT"/>
          </w:rPr>
          <w:t>qui</w:t>
        </w:r>
      </w:hyperlink>
      <w:r w:rsidRPr="006B3B7F">
        <w:rPr>
          <w:rFonts w:ascii="Verdana" w:eastAsia="Times New Roman" w:hAnsi="Verdana" w:cs="Arial"/>
          <w:color w:val="000000"/>
          <w:sz w:val="24"/>
          <w:szCs w:val="24"/>
          <w:lang w:eastAsia="it-IT"/>
        </w:rPr>
        <w:t xml:space="preserve"> l’iscrizione agli incontri.</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Info e adesioni: PAVIASVILUPPO – 0382.393271 – </w:t>
      </w:r>
      <w:hyperlink r:id="rId25" w:tgtFrame="_blank" w:history="1">
        <w:r w:rsidRPr="006B3B7F">
          <w:rPr>
            <w:rFonts w:ascii="Verdana" w:eastAsia="Times New Roman" w:hAnsi="Verdana" w:cs="Arial"/>
            <w:color w:val="0000FF"/>
            <w:sz w:val="24"/>
            <w:szCs w:val="24"/>
            <w:u w:val="single"/>
            <w:lang w:eastAsia="it-IT"/>
          </w:rPr>
          <w:t>paviasviluppo@pv.camcom.it</w:t>
        </w:r>
      </w:hyperlink>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Diritto Annuale</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4" w:name="news716"/>
      <w:bookmarkEnd w:id="4"/>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DIRITTO ANNUALE 2016 entro il 16 giugno</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0F9CDB42" wp14:editId="0F9436CA">
            <wp:extent cx="2026920" cy="967740"/>
            <wp:effectExtent l="0" t="0" r="0" b="3810"/>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magin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26920" cy="96774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 xml:space="preserve">Tutte le imprese iscritte nel Registro delle imprese tenuto dalle Camere di Commercio e tutti i soggetti REA sono tenuti al </w:t>
      </w:r>
      <w:r w:rsidRPr="006B3B7F">
        <w:rPr>
          <w:rFonts w:ascii="Verdana" w:eastAsia="Times New Roman" w:hAnsi="Verdana" w:cs="Arial"/>
          <w:color w:val="000000"/>
          <w:sz w:val="24"/>
          <w:szCs w:val="24"/>
          <w:lang w:eastAsia="it-IT"/>
        </w:rPr>
        <w:lastRenderedPageBreak/>
        <w:t xml:space="preserve">pagamento del </w:t>
      </w:r>
      <w:r w:rsidRPr="006B3B7F">
        <w:rPr>
          <w:rFonts w:ascii="Verdana" w:eastAsia="Times New Roman" w:hAnsi="Verdana" w:cs="Arial"/>
          <w:b/>
          <w:bCs/>
          <w:color w:val="000000"/>
          <w:sz w:val="24"/>
          <w:szCs w:val="24"/>
          <w:lang w:eastAsia="it-IT"/>
        </w:rPr>
        <w:t>diritto annuale</w:t>
      </w:r>
      <w:r w:rsidRPr="006B3B7F">
        <w:rPr>
          <w:rFonts w:ascii="Verdana" w:eastAsia="Times New Roman" w:hAnsi="Verdana" w:cs="Arial"/>
          <w:color w:val="000000"/>
          <w:sz w:val="24"/>
          <w:szCs w:val="24"/>
          <w:lang w:eastAsia="it-IT"/>
        </w:rPr>
        <w:t xml:space="preserve"> il cui importo è </w:t>
      </w:r>
      <w:r w:rsidRPr="006B3B7F">
        <w:rPr>
          <w:rFonts w:ascii="Verdana" w:eastAsia="Times New Roman" w:hAnsi="Verdana" w:cs="Arial"/>
          <w:b/>
          <w:bCs/>
          <w:color w:val="000000"/>
          <w:sz w:val="24"/>
          <w:szCs w:val="24"/>
          <w:lang w:eastAsia="it-IT"/>
        </w:rPr>
        <w:t>ridotto del 40,00 %</w:t>
      </w:r>
      <w:r w:rsidRPr="006B3B7F">
        <w:rPr>
          <w:rFonts w:ascii="Verdana" w:eastAsia="Times New Roman" w:hAnsi="Verdana" w:cs="Arial"/>
          <w:color w:val="000000"/>
          <w:sz w:val="24"/>
          <w:szCs w:val="24"/>
          <w:lang w:eastAsia="it-IT"/>
        </w:rPr>
        <w:t xml:space="preserve"> rispetto al passato!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Il termine per il pagamento del tributo camerale per il corrente anno è il </w:t>
      </w:r>
      <w:r w:rsidRPr="006B3B7F">
        <w:rPr>
          <w:rFonts w:ascii="Verdana" w:eastAsia="Times New Roman" w:hAnsi="Verdana" w:cs="Arial"/>
          <w:b/>
          <w:bCs/>
          <w:color w:val="000000"/>
          <w:sz w:val="24"/>
          <w:szCs w:val="24"/>
          <w:lang w:eastAsia="it-IT"/>
        </w:rPr>
        <w:t>16 giugno</w:t>
      </w:r>
      <w:r w:rsidRPr="006B3B7F">
        <w:rPr>
          <w:rFonts w:ascii="Verdana" w:eastAsia="Times New Roman" w:hAnsi="Verdana" w:cs="Arial"/>
          <w:color w:val="000000"/>
          <w:sz w:val="24"/>
          <w:szCs w:val="24"/>
          <w:lang w:eastAsia="it-IT"/>
        </w:rPr>
        <w:t>, salvo proroghe (es.: studi di settore).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Potrete trovare informazioni più dettagliate consultando il </w:t>
      </w:r>
      <w:hyperlink r:id="rId27" w:tgtFrame="_blank" w:history="1">
        <w:r w:rsidRPr="006B3B7F">
          <w:rPr>
            <w:rFonts w:ascii="Verdana" w:eastAsia="Times New Roman" w:hAnsi="Verdana" w:cs="Arial"/>
            <w:color w:val="0000FF"/>
            <w:sz w:val="24"/>
            <w:szCs w:val="24"/>
            <w:u w:val="single"/>
            <w:lang w:eastAsia="it-IT"/>
          </w:rPr>
          <w:t>sito istituzionale</w:t>
        </w:r>
      </w:hyperlink>
      <w:r w:rsidRPr="006B3B7F">
        <w:rPr>
          <w:rFonts w:ascii="Verdana" w:eastAsia="Times New Roman" w:hAnsi="Verdana" w:cs="Arial"/>
          <w:color w:val="000000"/>
          <w:sz w:val="24"/>
          <w:szCs w:val="24"/>
          <w:lang w:eastAsia="it-IT"/>
        </w:rPr>
        <w:t xml:space="preserve"> della Camera di Commercio di Pavia o su </w:t>
      </w:r>
      <w:hyperlink r:id="rId28" w:tgtFrame="_blank" w:history="1">
        <w:r w:rsidRPr="006B3B7F">
          <w:rPr>
            <w:rFonts w:ascii="Verdana" w:eastAsia="Times New Roman" w:hAnsi="Verdana" w:cs="Arial"/>
            <w:color w:val="0000FF"/>
            <w:sz w:val="24"/>
            <w:szCs w:val="24"/>
            <w:u w:val="single"/>
            <w:lang w:eastAsia="it-IT"/>
          </w:rPr>
          <w:t>www.dirittoannuale.camcom.it</w:t>
        </w:r>
      </w:hyperlink>
      <w:r w:rsidRPr="006B3B7F">
        <w:rPr>
          <w:rFonts w:ascii="Verdana" w:eastAsia="Times New Roman" w:hAnsi="Verdana" w:cs="Arial"/>
          <w:color w:val="000000"/>
          <w:sz w:val="24"/>
          <w:szCs w:val="24"/>
          <w:lang w:eastAsia="it-IT"/>
        </w:rPr>
        <w:t>.</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Attività internazionali</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5" w:name="news721"/>
      <w:bookmarkEnd w:id="5"/>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Opportunità di internazionalizzazione per settore calzature e abbigliamento</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0387643B" wp14:editId="7C1CE6C6">
            <wp:extent cx="1645920" cy="1097280"/>
            <wp:effectExtent l="0" t="0" r="0" b="7620"/>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magin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45920" cy="1097280"/>
                    </a:xfrm>
                    <a:prstGeom prst="rect">
                      <a:avLst/>
                    </a:prstGeom>
                    <a:noFill/>
                    <a:ln>
                      <a:noFill/>
                    </a:ln>
                  </pic:spPr>
                </pic:pic>
              </a:graphicData>
            </a:graphic>
          </wp:inline>
        </w:drawing>
      </w:r>
      <w:r w:rsidRPr="006B3B7F">
        <w:rPr>
          <w:rFonts w:ascii="Verdana" w:eastAsia="Times New Roman" w:hAnsi="Verdana" w:cs="Arial"/>
          <w:b/>
          <w:bCs/>
          <w:color w:val="000000"/>
          <w:sz w:val="24"/>
          <w:szCs w:val="24"/>
          <w:lang w:eastAsia="it-IT"/>
        </w:rPr>
        <w:t>B2B con buyer stranieri a ottobre-novembre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Sono aperte fino al 30 giugno le iscrizioni alle giornate evento che avranno luogo a Pavia:  </w:t>
      </w:r>
    </w:p>
    <w:p w:rsidR="006B3B7F" w:rsidRPr="006B3B7F" w:rsidRDefault="006B3B7F" w:rsidP="006B3B7F">
      <w:pPr>
        <w:numPr>
          <w:ilvl w:val="0"/>
          <w:numId w:val="3"/>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b/>
          <w:bCs/>
          <w:color w:val="000000"/>
          <w:sz w:val="24"/>
          <w:szCs w:val="24"/>
          <w:lang w:eastAsia="it-IT"/>
        </w:rPr>
        <w:t>19 ottobre 2016 per il settore calzature, pelletteria, accessori</w:t>
      </w:r>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3"/>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b/>
          <w:bCs/>
          <w:color w:val="000000"/>
          <w:sz w:val="24"/>
          <w:szCs w:val="24"/>
          <w:lang w:eastAsia="it-IT"/>
        </w:rPr>
        <w:t>23 novembre 2016 per il settore abbigliamento, moda-tessile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Ad ogni giornata saranno ammesse massimo 35 imprese pavesi e lombarde e i lavori si svolgeranno a Pavia nella prestigiosa cornice di palazzo </w:t>
      </w:r>
      <w:proofErr w:type="spellStart"/>
      <w:r w:rsidRPr="006B3B7F">
        <w:rPr>
          <w:rFonts w:ascii="Verdana" w:eastAsia="Times New Roman" w:hAnsi="Verdana" w:cs="Arial"/>
          <w:color w:val="000000"/>
          <w:sz w:val="24"/>
          <w:szCs w:val="24"/>
          <w:lang w:eastAsia="it-IT"/>
        </w:rPr>
        <w:t>Bellisomi</w:t>
      </w:r>
      <w:proofErr w:type="spellEnd"/>
      <w:r w:rsidRPr="006B3B7F">
        <w:rPr>
          <w:rFonts w:ascii="Verdana" w:eastAsia="Times New Roman" w:hAnsi="Verdana" w:cs="Arial"/>
          <w:color w:val="000000"/>
          <w:sz w:val="24"/>
          <w:szCs w:val="24"/>
          <w:lang w:eastAsia="it-IT"/>
        </w:rPr>
        <w:t>-Vistarino, appositamente attrezzata per ospitare gli incontri B2B.</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Il progetto prevede la selezione di </w:t>
      </w:r>
      <w:r w:rsidRPr="006B3B7F">
        <w:rPr>
          <w:rFonts w:ascii="Verdana" w:eastAsia="Times New Roman" w:hAnsi="Verdana" w:cs="Arial"/>
          <w:b/>
          <w:bCs/>
          <w:color w:val="000000"/>
          <w:sz w:val="24"/>
          <w:szCs w:val="24"/>
          <w:lang w:eastAsia="it-IT"/>
        </w:rPr>
        <w:t>100 buyer provenienti da tutto il mondo</w:t>
      </w:r>
      <w:r w:rsidRPr="006B3B7F">
        <w:rPr>
          <w:rFonts w:ascii="Verdana" w:eastAsia="Times New Roman" w:hAnsi="Verdana" w:cs="Arial"/>
          <w:color w:val="000000"/>
          <w:sz w:val="24"/>
          <w:szCs w:val="24"/>
          <w:lang w:eastAsia="it-IT"/>
        </w:rPr>
        <w:t xml:space="preserve"> che realizzeranno incontri B2B nelle province lombarde, allo scopo di generare opportunità d’affari con potenziali ricadute positive per il tessuto imprenditoriale locale. La partecipazione all’iniziativa faciliterà le imprese lombarde nella ricerca di nuove opportunità commerciali, attraverso l’organizzazione di incontri d’affari “</w:t>
      </w:r>
      <w:proofErr w:type="spellStart"/>
      <w:r w:rsidRPr="006B3B7F">
        <w:rPr>
          <w:rFonts w:ascii="Verdana" w:eastAsia="Times New Roman" w:hAnsi="Verdana" w:cs="Arial"/>
          <w:color w:val="000000"/>
          <w:sz w:val="24"/>
          <w:szCs w:val="24"/>
          <w:lang w:eastAsia="it-IT"/>
        </w:rPr>
        <w:t>one</w:t>
      </w:r>
      <w:proofErr w:type="spellEnd"/>
      <w:r w:rsidRPr="006B3B7F">
        <w:rPr>
          <w:rFonts w:ascii="Verdana" w:eastAsia="Times New Roman" w:hAnsi="Verdana" w:cs="Arial"/>
          <w:color w:val="000000"/>
          <w:sz w:val="24"/>
          <w:szCs w:val="24"/>
          <w:lang w:eastAsia="it-IT"/>
        </w:rPr>
        <w:t xml:space="preserve"> to </w:t>
      </w:r>
      <w:proofErr w:type="spellStart"/>
      <w:r w:rsidRPr="006B3B7F">
        <w:rPr>
          <w:rFonts w:ascii="Verdana" w:eastAsia="Times New Roman" w:hAnsi="Verdana" w:cs="Arial"/>
          <w:color w:val="000000"/>
          <w:sz w:val="24"/>
          <w:szCs w:val="24"/>
          <w:lang w:eastAsia="it-IT"/>
        </w:rPr>
        <w:t>one</w:t>
      </w:r>
      <w:proofErr w:type="spellEnd"/>
      <w:r w:rsidRPr="006B3B7F">
        <w:rPr>
          <w:rFonts w:ascii="Verdana" w:eastAsia="Times New Roman" w:hAnsi="Verdana" w:cs="Arial"/>
          <w:color w:val="000000"/>
          <w:sz w:val="24"/>
          <w:szCs w:val="24"/>
          <w:lang w:eastAsia="it-IT"/>
        </w:rPr>
        <w:t>” con controparti estere selezionate.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b/>
          <w:bCs/>
          <w:color w:val="000000"/>
          <w:sz w:val="24"/>
          <w:szCs w:val="24"/>
          <w:lang w:eastAsia="it-IT"/>
        </w:rPr>
        <w:t xml:space="preserve">Per candidarsi all’iniziativa è sufficiente compilare il </w:t>
      </w:r>
      <w:proofErr w:type="spellStart"/>
      <w:r w:rsidRPr="006B3B7F">
        <w:rPr>
          <w:rFonts w:ascii="Verdana" w:eastAsia="Times New Roman" w:hAnsi="Verdana" w:cs="Arial"/>
          <w:b/>
          <w:bCs/>
          <w:color w:val="000000"/>
          <w:sz w:val="24"/>
          <w:szCs w:val="24"/>
          <w:lang w:eastAsia="it-IT"/>
        </w:rPr>
        <w:t>form</w:t>
      </w:r>
      <w:proofErr w:type="spellEnd"/>
      <w:r w:rsidRPr="006B3B7F">
        <w:rPr>
          <w:rFonts w:ascii="Verdana" w:eastAsia="Times New Roman" w:hAnsi="Verdana" w:cs="Arial"/>
          <w:b/>
          <w:bCs/>
          <w:color w:val="000000"/>
          <w:sz w:val="24"/>
          <w:szCs w:val="24"/>
          <w:lang w:eastAsia="it-IT"/>
        </w:rPr>
        <w:t xml:space="preserve"> disponibile al seguente indirizzo</w:t>
      </w:r>
      <w:r w:rsidRPr="006B3B7F">
        <w:rPr>
          <w:rFonts w:ascii="Verdana" w:eastAsia="Times New Roman" w:hAnsi="Verdana" w:cs="Arial"/>
          <w:color w:val="000000"/>
          <w:sz w:val="24"/>
          <w:szCs w:val="24"/>
          <w:lang w:eastAsia="it-IT"/>
        </w:rPr>
        <w:t xml:space="preserve"> </w:t>
      </w:r>
      <w:hyperlink r:id="rId30" w:tgtFrame="_blank" w:history="1">
        <w:r w:rsidRPr="006B3B7F">
          <w:rPr>
            <w:rFonts w:ascii="Verdana" w:eastAsia="Times New Roman" w:hAnsi="Verdana" w:cs="Arial"/>
            <w:color w:val="0000FF"/>
            <w:sz w:val="24"/>
            <w:szCs w:val="24"/>
            <w:u w:val="single"/>
            <w:lang w:eastAsia="it-IT"/>
          </w:rPr>
          <w:t>http://goo.gl/forms/1PuILbwKfS</w:t>
        </w:r>
      </w:hyperlink>
      <w:r w:rsidRPr="006B3B7F">
        <w:rPr>
          <w:rFonts w:ascii="Verdana" w:eastAsia="Times New Roman" w:hAnsi="Verdana" w:cs="Arial"/>
          <w:color w:val="000000"/>
          <w:sz w:val="24"/>
          <w:szCs w:val="24"/>
          <w:lang w:eastAsia="it-IT"/>
        </w:rPr>
        <w:t xml:space="preserve"> </w:t>
      </w:r>
      <w:r w:rsidRPr="006B3B7F">
        <w:rPr>
          <w:rFonts w:ascii="Verdana" w:eastAsia="Times New Roman" w:hAnsi="Verdana" w:cs="Arial"/>
          <w:b/>
          <w:bCs/>
          <w:color w:val="000000"/>
          <w:sz w:val="24"/>
          <w:szCs w:val="24"/>
          <w:lang w:eastAsia="it-IT"/>
        </w:rPr>
        <w:t>entro il 30 giugno 2016.</w:t>
      </w:r>
      <w:r w:rsidRPr="006B3B7F">
        <w:rPr>
          <w:rFonts w:ascii="Verdana" w:eastAsia="Times New Roman" w:hAnsi="Verdana" w:cs="Arial"/>
          <w:color w:val="000000"/>
          <w:sz w:val="24"/>
          <w:szCs w:val="24"/>
          <w:lang w:eastAsia="it-IT"/>
        </w:rPr>
        <w:t xml:space="preserve"> </w:t>
      </w:r>
      <w:r w:rsidRPr="006B3B7F">
        <w:rPr>
          <w:rFonts w:ascii="Verdana" w:eastAsia="Times New Roman" w:hAnsi="Verdana" w:cs="Arial"/>
          <w:b/>
          <w:bCs/>
          <w:color w:val="000000"/>
          <w:sz w:val="24"/>
          <w:szCs w:val="24"/>
          <w:lang w:eastAsia="it-IT"/>
        </w:rPr>
        <w:t>La partecipazione è gratuita</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maggiori informazioni sui servizi offerti e sulle modalità di partecipazione vi invitiamo a prendere visione della </w:t>
      </w:r>
      <w:hyperlink r:id="rId31" w:tgtFrame="_blank" w:history="1">
        <w:r w:rsidRPr="006B3B7F">
          <w:rPr>
            <w:rFonts w:ascii="Verdana" w:eastAsia="Times New Roman" w:hAnsi="Verdana" w:cs="Arial"/>
            <w:color w:val="0000FF"/>
            <w:sz w:val="24"/>
            <w:szCs w:val="24"/>
            <w:u w:val="single"/>
            <w:lang w:eastAsia="it-IT"/>
          </w:rPr>
          <w:t xml:space="preserve">circolare </w:t>
        </w:r>
        <w:proofErr w:type="spellStart"/>
        <w:r w:rsidRPr="006B3B7F">
          <w:rPr>
            <w:rFonts w:ascii="Verdana" w:eastAsia="Times New Roman" w:hAnsi="Verdana" w:cs="Arial"/>
            <w:color w:val="0000FF"/>
            <w:sz w:val="24"/>
            <w:szCs w:val="24"/>
            <w:u w:val="single"/>
            <w:lang w:eastAsia="it-IT"/>
          </w:rPr>
          <w:t>incoming</w:t>
        </w:r>
        <w:proofErr w:type="spellEnd"/>
        <w:r w:rsidRPr="006B3B7F">
          <w:rPr>
            <w:rFonts w:ascii="Verdana" w:eastAsia="Times New Roman" w:hAnsi="Verdana" w:cs="Arial"/>
            <w:color w:val="0000FF"/>
            <w:sz w:val="24"/>
            <w:szCs w:val="24"/>
            <w:u w:val="single"/>
            <w:lang w:eastAsia="it-IT"/>
          </w:rPr>
          <w:t xml:space="preserve"> 2016</w:t>
        </w:r>
      </w:hyperlink>
      <w:r w:rsidRPr="006B3B7F">
        <w:rPr>
          <w:rFonts w:ascii="Verdana" w:eastAsia="Times New Roman" w:hAnsi="Verdana" w:cs="Arial"/>
          <w:color w:val="000000"/>
          <w:sz w:val="24"/>
          <w:szCs w:val="24"/>
          <w:lang w:eastAsia="it-IT"/>
        </w:rPr>
        <w:t xml:space="preserve"> (DOCX 1883 kb).</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lastRenderedPageBreak/>
        <w:br/>
        <w:t>Per info: Ufficio Promozione Estera</w:t>
      </w:r>
      <w:r w:rsidRPr="006B3B7F">
        <w:rPr>
          <w:rFonts w:ascii="Verdana" w:eastAsia="Times New Roman" w:hAnsi="Verdana" w:cs="Arial"/>
          <w:b/>
          <w:bCs/>
          <w:color w:val="000000"/>
          <w:sz w:val="24"/>
          <w:szCs w:val="24"/>
          <w:lang w:eastAsia="it-IT"/>
        </w:rPr>
        <w:t>     - </w:t>
      </w:r>
      <w:r w:rsidRPr="006B3B7F">
        <w:rPr>
          <w:rFonts w:ascii="Verdana" w:eastAsia="Times New Roman" w:hAnsi="Verdana" w:cs="Arial"/>
          <w:color w:val="000000"/>
          <w:sz w:val="24"/>
          <w:szCs w:val="24"/>
          <w:lang w:eastAsia="it-IT"/>
        </w:rPr>
        <w:t xml:space="preserve"> 0382 393411-275-215 </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hyperlink r:id="rId32" w:tgtFrame="_blank" w:history="1">
        <w:r w:rsidRPr="006B3B7F">
          <w:rPr>
            <w:rFonts w:ascii="Verdana" w:eastAsia="Times New Roman" w:hAnsi="Verdana" w:cs="Arial"/>
            <w:color w:val="0000FF"/>
            <w:sz w:val="24"/>
            <w:szCs w:val="24"/>
            <w:u w:val="single"/>
            <w:lang w:eastAsia="it-IT"/>
          </w:rPr>
          <w:t>commercio.estero@pv.camcom.it</w:t>
        </w:r>
      </w:hyperlink>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6" w:name="news722"/>
      <w:bookmarkEnd w:id="6"/>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Iran nuovo mercato per le imprese: Camera di Commercio prepara le imprese con un seminario</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12672A5D" wp14:editId="1AD0EAE2">
            <wp:extent cx="2034540" cy="1150620"/>
            <wp:effectExtent l="0" t="0" r="3810" b="0"/>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magin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34540" cy="115062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 xml:space="preserve">La Camera di Commercio di Pavia, in collaborazione con </w:t>
      </w:r>
      <w:proofErr w:type="spellStart"/>
      <w:r w:rsidRPr="006B3B7F">
        <w:rPr>
          <w:rFonts w:ascii="Verdana" w:eastAsia="Times New Roman" w:hAnsi="Verdana" w:cs="Arial"/>
          <w:color w:val="000000"/>
          <w:sz w:val="24"/>
          <w:szCs w:val="24"/>
          <w:lang w:eastAsia="it-IT"/>
        </w:rPr>
        <w:t>Unioncamere</w:t>
      </w:r>
      <w:proofErr w:type="spellEnd"/>
      <w:r w:rsidRPr="006B3B7F">
        <w:rPr>
          <w:rFonts w:ascii="Verdana" w:eastAsia="Times New Roman" w:hAnsi="Verdana" w:cs="Arial"/>
          <w:color w:val="000000"/>
          <w:sz w:val="24"/>
          <w:szCs w:val="24"/>
          <w:lang w:eastAsia="it-IT"/>
        </w:rPr>
        <w:t xml:space="preserve"> Lombardia e Confindustria Pavia, organizza un seminario aperto alle imprese che si svolgerà il </w:t>
      </w:r>
      <w:r w:rsidRPr="006B3B7F">
        <w:rPr>
          <w:rFonts w:ascii="Verdana" w:eastAsia="Times New Roman" w:hAnsi="Verdana" w:cs="Arial"/>
          <w:b/>
          <w:bCs/>
          <w:color w:val="000000"/>
          <w:sz w:val="24"/>
          <w:szCs w:val="24"/>
          <w:lang w:eastAsia="it-IT"/>
        </w:rPr>
        <w:t>15 giugno dalle ore 9 alle ore 12</w:t>
      </w:r>
      <w:r w:rsidRPr="006B3B7F">
        <w:rPr>
          <w:rFonts w:ascii="Verdana" w:eastAsia="Times New Roman" w:hAnsi="Verdana" w:cs="Arial"/>
          <w:color w:val="000000"/>
          <w:sz w:val="24"/>
          <w:szCs w:val="24"/>
          <w:lang w:eastAsia="it-IT"/>
        </w:rPr>
        <w:t xml:space="preserve"> presso la </w:t>
      </w:r>
      <w:r w:rsidRPr="006B3B7F">
        <w:rPr>
          <w:rFonts w:ascii="Verdana" w:eastAsia="Times New Roman" w:hAnsi="Verdana" w:cs="Arial"/>
          <w:b/>
          <w:bCs/>
          <w:color w:val="000000"/>
          <w:sz w:val="24"/>
          <w:szCs w:val="24"/>
          <w:lang w:eastAsia="it-IT"/>
        </w:rPr>
        <w:t>Sala Consiliare</w:t>
      </w:r>
      <w:r w:rsidRPr="006B3B7F">
        <w:rPr>
          <w:rFonts w:ascii="Verdana" w:eastAsia="Times New Roman" w:hAnsi="Verdana" w:cs="Arial"/>
          <w:color w:val="000000"/>
          <w:sz w:val="24"/>
          <w:szCs w:val="24"/>
          <w:lang w:eastAsia="it-IT"/>
        </w:rPr>
        <w:t xml:space="preserve"> della Camera di Commercio in via Mentana, 27 a Pavia.</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L’Iran del dopo embargo costituisce un interessante mercato internazionale per le imprese che possono trovare </w:t>
      </w:r>
      <w:r w:rsidRPr="006B3B7F">
        <w:rPr>
          <w:rFonts w:ascii="Verdana" w:eastAsia="Times New Roman" w:hAnsi="Verdana" w:cs="Arial"/>
          <w:b/>
          <w:bCs/>
          <w:color w:val="000000"/>
          <w:sz w:val="24"/>
          <w:szCs w:val="24"/>
          <w:lang w:eastAsia="it-IT"/>
        </w:rPr>
        <w:t>nuove opportunità commerciali</w:t>
      </w:r>
      <w:r w:rsidRPr="006B3B7F">
        <w:rPr>
          <w:rFonts w:ascii="Verdana" w:eastAsia="Times New Roman" w:hAnsi="Verdana" w:cs="Arial"/>
          <w:color w:val="000000"/>
          <w:sz w:val="24"/>
          <w:szCs w:val="24"/>
          <w:lang w:eastAsia="it-IT"/>
        </w:rPr>
        <w:t>, in attesa del completo smantellamento delle restrizioni UE. Cresce, infatti, la domanda di macchinari e tecnologie rivolte al mondo dell’intera industria, in particolare riguardo ai settori metallurgia e siderurgia, alimentare, agricoltura, packaging, ceramica, plastica e gomma, edilizia, cartoleria, oreficeria, lavorazione vetro-legno, cuoio e calzature.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Il seminario fornirà una panoramica sulle maggiori problematiche dal punto di vista legale/contrattuale e doganale. Nel corso del seminario, grazie alla collaborazione di relatori esperti, saranno forniti consigli ed </w:t>
      </w:r>
      <w:r w:rsidRPr="006B3B7F">
        <w:rPr>
          <w:rFonts w:ascii="Verdana" w:eastAsia="Times New Roman" w:hAnsi="Verdana" w:cs="Arial"/>
          <w:b/>
          <w:bCs/>
          <w:color w:val="000000"/>
          <w:sz w:val="24"/>
          <w:szCs w:val="24"/>
          <w:lang w:eastAsia="it-IT"/>
        </w:rPr>
        <w:t>informazioni utili per operare nel Paese</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A </w:t>
      </w:r>
      <w:hyperlink r:id="rId34" w:tgtFrame="_blank" w:history="1">
        <w:r w:rsidRPr="006B3B7F">
          <w:rPr>
            <w:rFonts w:ascii="Verdana" w:eastAsia="Times New Roman" w:hAnsi="Verdana" w:cs="Arial"/>
            <w:color w:val="0000FF"/>
            <w:sz w:val="24"/>
            <w:szCs w:val="24"/>
            <w:u w:val="single"/>
            <w:lang w:eastAsia="it-IT"/>
          </w:rPr>
          <w:t>questo link</w:t>
        </w:r>
      </w:hyperlink>
      <w:r w:rsidRPr="006B3B7F">
        <w:rPr>
          <w:rFonts w:ascii="Verdana" w:eastAsia="Times New Roman" w:hAnsi="Verdana" w:cs="Arial"/>
          <w:color w:val="000000"/>
          <w:sz w:val="24"/>
          <w:szCs w:val="24"/>
          <w:lang w:eastAsia="it-IT"/>
        </w:rPr>
        <w:t xml:space="preserve"> il programma completo e le modalità di adesione.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info: Ufficio Promozione Estera     -  0382 393411-275-215  </w:t>
      </w:r>
      <w:hyperlink r:id="rId35" w:tgtFrame="_blank" w:history="1">
        <w:r w:rsidRPr="006B3B7F">
          <w:rPr>
            <w:rFonts w:ascii="Verdana" w:eastAsia="Times New Roman" w:hAnsi="Verdana" w:cs="Arial"/>
            <w:color w:val="0000FF"/>
            <w:sz w:val="24"/>
            <w:szCs w:val="24"/>
            <w:u w:val="single"/>
            <w:lang w:eastAsia="it-IT"/>
          </w:rPr>
          <w:t>commercio.estero@pv.camcom.it</w:t>
        </w:r>
      </w:hyperlink>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 xml:space="preserve">Servizio </w:t>
      </w:r>
      <w:proofErr w:type="spellStart"/>
      <w:r w:rsidRPr="006B3B7F">
        <w:rPr>
          <w:rFonts w:eastAsia="Times New Roman" w:cs="Arial"/>
          <w:b/>
          <w:bCs/>
          <w:color w:val="FFFFFF"/>
          <w:sz w:val="29"/>
          <w:szCs w:val="29"/>
          <w:lang w:eastAsia="it-IT"/>
        </w:rPr>
        <w:t>Impresattiva</w:t>
      </w:r>
      <w:proofErr w:type="spellEnd"/>
      <w:r w:rsidRPr="006B3B7F">
        <w:rPr>
          <w:rFonts w:eastAsia="Times New Roman" w:cs="Arial"/>
          <w:b/>
          <w:bCs/>
          <w:color w:val="FFFFFF"/>
          <w:sz w:val="29"/>
          <w:szCs w:val="29"/>
          <w:lang w:eastAsia="it-IT"/>
        </w:rPr>
        <w:t xml:space="preserve"> </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7" w:name="news717"/>
      <w:bookmarkEnd w:id="7"/>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Impresa in Franchising in Lombardia: proroga al 30 giugno</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lastRenderedPageBreak/>
        <w:drawing>
          <wp:inline distT="0" distB="0" distL="0" distR="0" wp14:anchorId="21DB5D55" wp14:editId="77985483">
            <wp:extent cx="1219200" cy="662940"/>
            <wp:effectExtent l="0" t="0" r="0" b="3810"/>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magine"/>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219200" cy="66294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 xml:space="preserve">E’ stata prorogata la misura che supporta lo </w:t>
      </w:r>
      <w:r w:rsidRPr="006B3B7F">
        <w:rPr>
          <w:rFonts w:ascii="Verdana" w:eastAsia="Times New Roman" w:hAnsi="Verdana" w:cs="Arial"/>
          <w:b/>
          <w:bCs/>
          <w:color w:val="000000"/>
          <w:sz w:val="24"/>
          <w:szCs w:val="24"/>
          <w:lang w:eastAsia="it-IT"/>
        </w:rPr>
        <w:t>sviluppo dell’imprenditorialità, l’occupazione</w:t>
      </w:r>
      <w:r w:rsidRPr="006B3B7F">
        <w:rPr>
          <w:rFonts w:ascii="Verdana" w:eastAsia="Times New Roman" w:hAnsi="Verdana" w:cs="Arial"/>
          <w:color w:val="000000"/>
          <w:sz w:val="24"/>
          <w:szCs w:val="24"/>
          <w:lang w:eastAsia="it-IT"/>
        </w:rPr>
        <w:t xml:space="preserve"> e la </w:t>
      </w:r>
      <w:r w:rsidRPr="006B3B7F">
        <w:rPr>
          <w:rFonts w:ascii="Verdana" w:eastAsia="Times New Roman" w:hAnsi="Verdana" w:cs="Arial"/>
          <w:b/>
          <w:bCs/>
          <w:color w:val="000000"/>
          <w:sz w:val="24"/>
          <w:szCs w:val="24"/>
          <w:lang w:eastAsia="it-IT"/>
        </w:rPr>
        <w:t>rigenerazione</w:t>
      </w:r>
      <w:r w:rsidRPr="006B3B7F">
        <w:rPr>
          <w:rFonts w:ascii="Verdana" w:eastAsia="Times New Roman" w:hAnsi="Verdana" w:cs="Arial"/>
          <w:color w:val="000000"/>
          <w:sz w:val="24"/>
          <w:szCs w:val="24"/>
          <w:lang w:eastAsia="it-IT"/>
        </w:rPr>
        <w:t xml:space="preserve"> dell’offerta commerciale nei centri urbani, attraverso lo sviluppo di attività in </w:t>
      </w:r>
      <w:r w:rsidRPr="006B3B7F">
        <w:rPr>
          <w:rFonts w:ascii="Verdana" w:eastAsia="Times New Roman" w:hAnsi="Verdana" w:cs="Arial"/>
          <w:b/>
          <w:bCs/>
          <w:color w:val="000000"/>
          <w:sz w:val="24"/>
          <w:szCs w:val="24"/>
          <w:lang w:eastAsia="it-IT"/>
        </w:rPr>
        <w:t>franchising</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Possono partecipare al bando promosso da Regione Lombardia aspiranti imprenditori che intendono avviare un’attività in franchising o imprese già esistenti che intendono riconvertire o ampliare la propria attività attraverso l’affiliazione ad un franchisor nelle location individuate dai Distretti Urbani del Commercio.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A </w:t>
      </w:r>
      <w:hyperlink r:id="rId37" w:tgtFrame="_blank" w:history="1">
        <w:r w:rsidRPr="006B3B7F">
          <w:rPr>
            <w:rFonts w:ascii="Verdana" w:eastAsia="Times New Roman" w:hAnsi="Verdana" w:cs="Arial"/>
            <w:color w:val="0000FF"/>
            <w:sz w:val="24"/>
            <w:szCs w:val="24"/>
            <w:u w:val="single"/>
            <w:lang w:eastAsia="it-IT"/>
          </w:rPr>
          <w:t>questo link</w:t>
        </w:r>
      </w:hyperlink>
      <w:r w:rsidRPr="006B3B7F">
        <w:rPr>
          <w:rFonts w:ascii="Verdana" w:eastAsia="Times New Roman" w:hAnsi="Verdana" w:cs="Arial"/>
          <w:color w:val="000000"/>
          <w:sz w:val="24"/>
          <w:szCs w:val="24"/>
          <w:lang w:eastAsia="it-IT"/>
        </w:rPr>
        <w:t xml:space="preserve"> i dettagli del bando, l’elenco dei Franchisor aderenti e dei DUC.</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Sul territorio pavese hanno aderito i </w:t>
      </w:r>
      <w:r w:rsidRPr="006B3B7F">
        <w:rPr>
          <w:rFonts w:ascii="Verdana" w:eastAsia="Times New Roman" w:hAnsi="Verdana" w:cs="Arial"/>
          <w:b/>
          <w:bCs/>
          <w:color w:val="000000"/>
          <w:sz w:val="24"/>
          <w:szCs w:val="24"/>
          <w:lang w:eastAsia="it-IT"/>
        </w:rPr>
        <w:t>DUC di Pavia e di Vigevano</w:t>
      </w:r>
      <w:r w:rsidRPr="006B3B7F">
        <w:rPr>
          <w:rFonts w:ascii="Verdana" w:eastAsia="Times New Roman" w:hAnsi="Verdana" w:cs="Arial"/>
          <w:color w:val="000000"/>
          <w:sz w:val="24"/>
          <w:szCs w:val="24"/>
          <w:lang w:eastAsia="it-IT"/>
        </w:rPr>
        <w:t>, per info:</w:t>
      </w:r>
    </w:p>
    <w:p w:rsidR="006B3B7F" w:rsidRPr="006B3B7F" w:rsidRDefault="006B3B7F" w:rsidP="006B3B7F">
      <w:pPr>
        <w:numPr>
          <w:ilvl w:val="0"/>
          <w:numId w:val="4"/>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Distretto Urbano del Commercio Pavia – Comune di Pavia – 0382.399250 email </w:t>
      </w:r>
      <w:hyperlink r:id="rId38" w:tgtFrame="_blank" w:history="1">
        <w:r w:rsidRPr="006B3B7F">
          <w:rPr>
            <w:rFonts w:ascii="Verdana" w:eastAsia="Times New Roman" w:hAnsi="Verdana" w:cs="Arial"/>
            <w:color w:val="0000FF"/>
            <w:sz w:val="24"/>
            <w:szCs w:val="24"/>
            <w:u w:val="single"/>
            <w:lang w:eastAsia="it-IT"/>
          </w:rPr>
          <w:t>ducpavia@gmail.com</w:t>
        </w:r>
      </w:hyperlink>
      <w:r w:rsidRPr="006B3B7F">
        <w:rPr>
          <w:rFonts w:ascii="Verdana" w:eastAsia="Times New Roman" w:hAnsi="Verdana" w:cs="Arial"/>
          <w:color w:val="000000"/>
          <w:sz w:val="24"/>
          <w:szCs w:val="24"/>
          <w:lang w:eastAsia="it-IT"/>
        </w:rPr>
        <w:t xml:space="preserve"> </w:t>
      </w:r>
    </w:p>
    <w:p w:rsidR="006B3B7F" w:rsidRPr="006B3B7F" w:rsidRDefault="006B3B7F" w:rsidP="006B3B7F">
      <w:pPr>
        <w:numPr>
          <w:ilvl w:val="0"/>
          <w:numId w:val="4"/>
        </w:numPr>
        <w:spacing w:before="100" w:beforeAutospacing="1" w:after="100" w:afterAutospacing="1" w:line="288" w:lineRule="atLeast"/>
        <w:ind w:left="722"/>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Distretto Urbano del Commercio la Dimora Sforzesca - Comune di Vigevano – 0381.299343 email </w:t>
      </w:r>
      <w:hyperlink r:id="rId39" w:tgtFrame="_blank" w:history="1">
        <w:r w:rsidRPr="006B3B7F">
          <w:rPr>
            <w:rFonts w:ascii="Verdana" w:eastAsia="Times New Roman" w:hAnsi="Verdana" w:cs="Arial"/>
            <w:color w:val="0000FF"/>
            <w:sz w:val="24"/>
            <w:szCs w:val="24"/>
            <w:u w:val="single"/>
            <w:lang w:eastAsia="it-IT"/>
          </w:rPr>
          <w:t>manager@dimorasforzesca.com</w:t>
        </w:r>
      </w:hyperlink>
      <w:r w:rsidRPr="006B3B7F">
        <w:rPr>
          <w:rFonts w:ascii="Verdana" w:eastAsia="Times New Roman" w:hAnsi="Verdana" w:cs="Arial"/>
          <w:color w:val="000000"/>
          <w:sz w:val="24"/>
          <w:szCs w:val="24"/>
          <w:lang w:eastAsia="it-IT"/>
        </w:rPr>
        <w:t xml:space="preserve"> – Concetta Pugliese</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8" w:name="news718"/>
      <w:bookmarkEnd w:id="8"/>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t>Buone prassi: bando per la diffusione della Responsabilità Sociale d’Impresa</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378EC253" wp14:editId="7AC1AC9C">
            <wp:extent cx="2887980" cy="1264920"/>
            <wp:effectExtent l="0" t="0" r="7620" b="0"/>
            <wp:docPr id="9" name="Immagine 9" descr="logo imprese responsabi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ogo imprese responsabili"/>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87980" cy="126492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 xml:space="preserve">Dalle ore </w:t>
      </w:r>
      <w:r w:rsidRPr="006B3B7F">
        <w:rPr>
          <w:rFonts w:ascii="Verdana" w:eastAsia="Times New Roman" w:hAnsi="Verdana" w:cs="Arial"/>
          <w:b/>
          <w:bCs/>
          <w:color w:val="000000"/>
          <w:sz w:val="24"/>
          <w:szCs w:val="24"/>
          <w:lang w:eastAsia="it-IT"/>
        </w:rPr>
        <w:t>10 dell'11 maggio</w:t>
      </w:r>
      <w:r w:rsidRPr="006B3B7F">
        <w:rPr>
          <w:rFonts w:ascii="Verdana" w:eastAsia="Times New Roman" w:hAnsi="Verdana" w:cs="Arial"/>
          <w:color w:val="000000"/>
          <w:sz w:val="24"/>
          <w:szCs w:val="24"/>
          <w:lang w:eastAsia="it-IT"/>
        </w:rPr>
        <w:t xml:space="preserve">  fino alle ore </w:t>
      </w:r>
      <w:r w:rsidRPr="006B3B7F">
        <w:rPr>
          <w:rFonts w:ascii="Verdana" w:eastAsia="Times New Roman" w:hAnsi="Verdana" w:cs="Arial"/>
          <w:b/>
          <w:bCs/>
          <w:color w:val="000000"/>
          <w:sz w:val="24"/>
          <w:szCs w:val="24"/>
          <w:lang w:eastAsia="it-IT"/>
        </w:rPr>
        <w:t>10 del 30 giugno 2016</w:t>
      </w:r>
      <w:r w:rsidRPr="006B3B7F">
        <w:rPr>
          <w:rFonts w:ascii="Verdana" w:eastAsia="Times New Roman" w:hAnsi="Verdana" w:cs="Arial"/>
          <w:color w:val="000000"/>
          <w:sz w:val="24"/>
          <w:szCs w:val="24"/>
          <w:lang w:eastAsia="it-IT"/>
        </w:rPr>
        <w:t xml:space="preserve"> le MPMI lombarde possono presentare le domande di contributo a valere sul il bando "</w:t>
      </w:r>
      <w:r w:rsidRPr="006B3B7F">
        <w:rPr>
          <w:rFonts w:ascii="Verdana" w:eastAsia="Times New Roman" w:hAnsi="Verdana" w:cs="Arial"/>
          <w:i/>
          <w:iCs/>
          <w:color w:val="000000"/>
          <w:sz w:val="24"/>
          <w:szCs w:val="24"/>
          <w:lang w:eastAsia="it-IT"/>
        </w:rPr>
        <w:t>Diffusione della Responsabilità Sociale delle organizzazioni nelle MPMI lombarde</w:t>
      </w:r>
      <w:r w:rsidRPr="006B3B7F">
        <w:rPr>
          <w:rFonts w:ascii="Verdana" w:eastAsia="Times New Roman" w:hAnsi="Verdana" w:cs="Arial"/>
          <w:color w:val="000000"/>
          <w:sz w:val="24"/>
          <w:szCs w:val="24"/>
          <w:lang w:eastAsia="it-IT"/>
        </w:rPr>
        <w:t xml:space="preserve">" promosso da Regione Lombardia e Sistema Camerale Lombardo.  Il bando è finalizzato a </w:t>
      </w:r>
      <w:r w:rsidRPr="006B3B7F">
        <w:rPr>
          <w:rFonts w:ascii="Verdana" w:eastAsia="Times New Roman" w:hAnsi="Verdana" w:cs="Arial"/>
          <w:b/>
          <w:bCs/>
          <w:color w:val="000000"/>
          <w:sz w:val="24"/>
          <w:szCs w:val="24"/>
          <w:lang w:eastAsia="it-IT"/>
        </w:rPr>
        <w:t>incentivare progetti a valenza sociale, ambientale e/o culturale</w:t>
      </w:r>
      <w:r w:rsidRPr="006B3B7F">
        <w:rPr>
          <w:rFonts w:ascii="Verdana" w:eastAsia="Times New Roman" w:hAnsi="Verdana" w:cs="Arial"/>
          <w:color w:val="000000"/>
          <w:sz w:val="24"/>
          <w:szCs w:val="24"/>
          <w:lang w:eastAsia="it-IT"/>
        </w:rPr>
        <w:t xml:space="preserve"> che prevedano il coinvolgimento dell'impresa a favore della comunità locale sulle tematiche di Sviluppo locale sostenibile, Green Economy e Innovazione sociale.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A </w:t>
      </w:r>
      <w:hyperlink r:id="rId41" w:tgtFrame="_blank" w:history="1">
        <w:r w:rsidRPr="006B3B7F">
          <w:rPr>
            <w:rFonts w:ascii="Verdana" w:eastAsia="Times New Roman" w:hAnsi="Verdana" w:cs="Arial"/>
            <w:color w:val="0000FF"/>
            <w:sz w:val="24"/>
            <w:szCs w:val="24"/>
            <w:u w:val="single"/>
            <w:lang w:eastAsia="it-IT"/>
          </w:rPr>
          <w:t>questo link</w:t>
        </w:r>
      </w:hyperlink>
      <w:r w:rsidRPr="006B3B7F">
        <w:rPr>
          <w:rFonts w:ascii="Verdana" w:eastAsia="Times New Roman" w:hAnsi="Verdana" w:cs="Arial"/>
          <w:color w:val="000000"/>
          <w:sz w:val="24"/>
          <w:szCs w:val="24"/>
          <w:lang w:eastAsia="it-IT"/>
        </w:rPr>
        <w:t xml:space="preserve"> tutta la documentazione.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info: </w:t>
      </w:r>
      <w:proofErr w:type="spellStart"/>
      <w:r w:rsidRPr="006B3B7F">
        <w:rPr>
          <w:rFonts w:ascii="Verdana" w:eastAsia="Times New Roman" w:hAnsi="Verdana" w:cs="Arial"/>
          <w:color w:val="000000"/>
          <w:sz w:val="24"/>
          <w:szCs w:val="24"/>
          <w:lang w:eastAsia="it-IT"/>
        </w:rPr>
        <w:t>Unioncamere</w:t>
      </w:r>
      <w:proofErr w:type="spellEnd"/>
      <w:r w:rsidRPr="006B3B7F">
        <w:rPr>
          <w:rFonts w:ascii="Verdana" w:eastAsia="Times New Roman" w:hAnsi="Verdana" w:cs="Arial"/>
          <w:color w:val="000000"/>
          <w:sz w:val="24"/>
          <w:szCs w:val="24"/>
          <w:lang w:eastAsia="it-IT"/>
        </w:rPr>
        <w:t xml:space="preserve"> Lombardia - </w:t>
      </w:r>
      <w:hyperlink r:id="rId42" w:tgtFrame="_blank" w:history="1">
        <w:r w:rsidRPr="006B3B7F">
          <w:rPr>
            <w:rFonts w:ascii="Verdana" w:eastAsia="Times New Roman" w:hAnsi="Verdana" w:cs="Arial"/>
            <w:color w:val="0000FF"/>
            <w:sz w:val="24"/>
            <w:szCs w:val="24"/>
            <w:u w:val="single"/>
            <w:lang w:eastAsia="it-IT"/>
          </w:rPr>
          <w:t>crs@lom.camcom.it</w:t>
        </w:r>
      </w:hyperlink>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9" w:name="news719"/>
      <w:bookmarkEnd w:id="9"/>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r w:rsidRPr="006B3B7F">
        <w:rPr>
          <w:rFonts w:eastAsia="Times New Roman" w:cs="Arial"/>
          <w:b/>
          <w:bCs/>
          <w:color w:val="000000"/>
          <w:sz w:val="24"/>
          <w:szCs w:val="24"/>
          <w:lang w:eastAsia="it-IT"/>
        </w:rPr>
        <w:lastRenderedPageBreak/>
        <w:t>Nuova vita alle attività agricole: oltre 6 milioni da Regione Lombardia per contributi alle imprese</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00A3406B" wp14:editId="11EB0976">
            <wp:extent cx="1813560" cy="1813560"/>
            <wp:effectExtent l="0" t="0" r="0" b="0"/>
            <wp:docPr id="10" name="Immagine 1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magin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13560" cy="1813560"/>
                    </a:xfrm>
                    <a:prstGeom prst="rect">
                      <a:avLst/>
                    </a:prstGeom>
                    <a:noFill/>
                    <a:ln>
                      <a:noFill/>
                    </a:ln>
                  </pic:spPr>
                </pic:pic>
              </a:graphicData>
            </a:graphic>
          </wp:inline>
        </w:drawing>
      </w:r>
      <w:r w:rsidRPr="006B3B7F">
        <w:rPr>
          <w:rFonts w:ascii="Verdana" w:eastAsia="Times New Roman" w:hAnsi="Verdana" w:cs="Arial"/>
          <w:color w:val="000000"/>
          <w:sz w:val="24"/>
          <w:szCs w:val="24"/>
          <w:lang w:eastAsia="it-IT"/>
        </w:rPr>
        <w:t>La Regione Lombardia ha approvato le disposizioni attuative per la presentazione delle domande relative all’Operazione 6.4.01 “Sostegno alla realizzazione e allo sviluppo di attività agrituristiche” del PSR 2014-2020.</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L’operazione contribuisce a migliorare</w:t>
      </w:r>
      <w:r w:rsidRPr="006B3B7F">
        <w:rPr>
          <w:rFonts w:ascii="Verdana" w:eastAsia="Times New Roman" w:hAnsi="Verdana" w:cs="Arial"/>
          <w:b/>
          <w:bCs/>
          <w:color w:val="000000"/>
          <w:sz w:val="24"/>
          <w:szCs w:val="24"/>
          <w:lang w:eastAsia="it-IT"/>
        </w:rPr>
        <w:t>,</w:t>
      </w:r>
      <w:r w:rsidRPr="006B3B7F">
        <w:rPr>
          <w:rFonts w:ascii="Verdana" w:eastAsia="Times New Roman" w:hAnsi="Verdana" w:cs="Arial"/>
          <w:color w:val="000000"/>
          <w:sz w:val="24"/>
          <w:szCs w:val="24"/>
          <w:lang w:eastAsia="it-IT"/>
        </w:rPr>
        <w:t xml:space="preserve"> anche attraverso </w:t>
      </w:r>
      <w:r w:rsidRPr="006B3B7F">
        <w:rPr>
          <w:rFonts w:ascii="Verdana" w:eastAsia="Times New Roman" w:hAnsi="Verdana" w:cs="Arial"/>
          <w:b/>
          <w:bCs/>
          <w:color w:val="000000"/>
          <w:sz w:val="24"/>
          <w:szCs w:val="24"/>
          <w:lang w:eastAsia="it-IT"/>
        </w:rPr>
        <w:t>investimenti innovativi</w:t>
      </w:r>
      <w:r w:rsidRPr="006B3B7F">
        <w:rPr>
          <w:rFonts w:ascii="Verdana" w:eastAsia="Times New Roman" w:hAnsi="Verdana" w:cs="Arial"/>
          <w:color w:val="000000"/>
          <w:sz w:val="24"/>
          <w:szCs w:val="24"/>
          <w:lang w:eastAsia="it-IT"/>
        </w:rPr>
        <w:t>, le prestazioni economiche di tutte le aziende agricole e ad incoraggiare la ristrutturazione e l'ammodernamento delle stesse.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Possono presentare domanda le imprese agricole individuali, società agricole di persone, capitali o cooperative.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L’ammontare del </w:t>
      </w:r>
      <w:r w:rsidRPr="006B3B7F">
        <w:rPr>
          <w:rFonts w:ascii="Verdana" w:eastAsia="Times New Roman" w:hAnsi="Verdana" w:cs="Arial"/>
          <w:b/>
          <w:bCs/>
          <w:color w:val="000000"/>
          <w:sz w:val="24"/>
          <w:szCs w:val="24"/>
          <w:lang w:eastAsia="it-IT"/>
        </w:rPr>
        <w:t>contributo a fondo perduto</w:t>
      </w:r>
      <w:r w:rsidRPr="006B3B7F">
        <w:rPr>
          <w:rFonts w:ascii="Verdana" w:eastAsia="Times New Roman" w:hAnsi="Verdana" w:cs="Arial"/>
          <w:color w:val="000000"/>
          <w:sz w:val="24"/>
          <w:szCs w:val="24"/>
          <w:lang w:eastAsia="it-IT"/>
        </w:rPr>
        <w:t xml:space="preserve"> è variabile dal 35% al 55%.</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La domanda può essere presentata </w:t>
      </w:r>
      <w:r w:rsidRPr="006B3B7F">
        <w:rPr>
          <w:rFonts w:ascii="Verdana" w:eastAsia="Times New Roman" w:hAnsi="Verdana" w:cs="Arial"/>
          <w:b/>
          <w:bCs/>
          <w:color w:val="000000"/>
          <w:sz w:val="24"/>
          <w:szCs w:val="24"/>
          <w:lang w:eastAsia="it-IT"/>
        </w:rPr>
        <w:t>dal 18 aprile 2016 alle ore 12,00 del 17 giugno 2016</w:t>
      </w:r>
      <w:r w:rsidRPr="006B3B7F">
        <w:rPr>
          <w:rFonts w:ascii="Verdana" w:eastAsia="Times New Roman" w:hAnsi="Verdana" w:cs="Arial"/>
          <w:color w:val="000000"/>
          <w:sz w:val="24"/>
          <w:szCs w:val="24"/>
          <w:lang w:eastAsia="it-IT"/>
        </w:rPr>
        <w:t>.</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hyperlink r:id="rId44" w:tgtFrame="_blank" w:history="1">
        <w:r w:rsidRPr="006B3B7F">
          <w:rPr>
            <w:rFonts w:ascii="Verdana" w:eastAsia="Times New Roman" w:hAnsi="Verdana" w:cs="Arial"/>
            <w:color w:val="0000FF"/>
            <w:sz w:val="24"/>
            <w:szCs w:val="24"/>
            <w:u w:val="single"/>
            <w:lang w:eastAsia="it-IT"/>
          </w:rPr>
          <w:t>Qui</w:t>
        </w:r>
      </w:hyperlink>
      <w:r w:rsidRPr="006B3B7F">
        <w:rPr>
          <w:rFonts w:ascii="Verdana" w:eastAsia="Times New Roman" w:hAnsi="Verdana" w:cs="Arial"/>
          <w:color w:val="000000"/>
          <w:sz w:val="24"/>
          <w:szCs w:val="24"/>
          <w:lang w:eastAsia="it-IT"/>
        </w:rPr>
        <w:t xml:space="preserve"> i dettagli.</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hd w:val="clear" w:color="auto" w:fill="660033"/>
        <w:spacing w:line="336" w:lineRule="atLeast"/>
        <w:rPr>
          <w:rFonts w:eastAsia="Times New Roman" w:cs="Arial"/>
          <w:b/>
          <w:bCs/>
          <w:color w:val="FFFFFF"/>
          <w:sz w:val="29"/>
          <w:szCs w:val="29"/>
          <w:lang w:eastAsia="it-IT"/>
        </w:rPr>
      </w:pPr>
      <w:r w:rsidRPr="006B3B7F">
        <w:rPr>
          <w:rFonts w:eastAsia="Times New Roman" w:cs="Arial"/>
          <w:b/>
          <w:bCs/>
          <w:color w:val="FFFFFF"/>
          <w:sz w:val="29"/>
          <w:szCs w:val="29"/>
          <w:lang w:eastAsia="it-IT"/>
        </w:rPr>
        <w:t>CORSI</w:t>
      </w:r>
    </w:p>
    <w:p w:rsidR="006B3B7F" w:rsidRPr="006B3B7F" w:rsidRDefault="006B3B7F" w:rsidP="006B3B7F">
      <w:pPr>
        <w:spacing w:after="0" w:line="240" w:lineRule="auto"/>
        <w:rPr>
          <w:rFonts w:eastAsia="Times New Roman" w:cs="Arial"/>
          <w:color w:val="02326C"/>
          <w:sz w:val="24"/>
          <w:szCs w:val="24"/>
          <w:lang w:eastAsia="it-IT"/>
        </w:rPr>
      </w:pPr>
      <w:r w:rsidRPr="006B3B7F">
        <w:rPr>
          <w:rFonts w:eastAsia="Times New Roman" w:cs="Arial"/>
          <w:color w:val="02326C"/>
          <w:sz w:val="24"/>
          <w:szCs w:val="24"/>
          <w:lang w:eastAsia="it-IT"/>
        </w:rPr>
        <w:br/>
      </w:r>
      <w:bookmarkStart w:id="10" w:name="news723"/>
      <w:bookmarkEnd w:id="10"/>
    </w:p>
    <w:p w:rsidR="006B3B7F" w:rsidRPr="006B3B7F" w:rsidRDefault="006B3B7F" w:rsidP="006B3B7F">
      <w:pPr>
        <w:shd w:val="clear" w:color="auto" w:fill="F2E5D4"/>
        <w:spacing w:after="0" w:line="288" w:lineRule="atLeast"/>
        <w:rPr>
          <w:rFonts w:eastAsia="Times New Roman" w:cs="Arial"/>
          <w:b/>
          <w:bCs/>
          <w:color w:val="000000"/>
          <w:sz w:val="24"/>
          <w:szCs w:val="24"/>
          <w:lang w:eastAsia="it-IT"/>
        </w:rPr>
      </w:pPr>
      <w:proofErr w:type="spellStart"/>
      <w:r w:rsidRPr="006B3B7F">
        <w:rPr>
          <w:rFonts w:eastAsia="Times New Roman" w:cs="Arial"/>
          <w:b/>
          <w:bCs/>
          <w:color w:val="000000"/>
          <w:sz w:val="24"/>
          <w:szCs w:val="24"/>
          <w:lang w:eastAsia="it-IT"/>
        </w:rPr>
        <w:t>Paviasviluppo</w:t>
      </w:r>
      <w:proofErr w:type="spellEnd"/>
      <w:r w:rsidRPr="006B3B7F">
        <w:rPr>
          <w:rFonts w:eastAsia="Times New Roman" w:cs="Arial"/>
          <w:b/>
          <w:bCs/>
          <w:color w:val="000000"/>
          <w:sz w:val="24"/>
          <w:szCs w:val="24"/>
          <w:lang w:eastAsia="it-IT"/>
        </w:rPr>
        <w:t>: I prossimi corsi</w:t>
      </w:r>
    </w:p>
    <w:p w:rsidR="006B3B7F" w:rsidRPr="006B3B7F" w:rsidRDefault="006B3B7F" w:rsidP="006B3B7F">
      <w:pPr>
        <w:spacing w:after="0" w:line="240" w:lineRule="auto"/>
        <w:rPr>
          <w:rFonts w:eastAsia="Times New Roman" w:cs="Arial"/>
          <w:color w:val="02326C"/>
          <w:sz w:val="24"/>
          <w:szCs w:val="24"/>
          <w:lang w:eastAsia="it-IT"/>
        </w:rPr>
      </w:pP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noProof/>
          <w:color w:val="000000"/>
          <w:sz w:val="24"/>
          <w:szCs w:val="24"/>
          <w:lang w:eastAsia="it-IT"/>
        </w:rPr>
        <w:drawing>
          <wp:inline distT="0" distB="0" distL="0" distR="0" wp14:anchorId="511996E8" wp14:editId="5DBF160D">
            <wp:extent cx="1958340" cy="1310640"/>
            <wp:effectExtent l="0" t="0" r="3810" b="3810"/>
            <wp:docPr id="11" name="Immagine 1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magin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58340" cy="1310640"/>
                    </a:xfrm>
                    <a:prstGeom prst="rect">
                      <a:avLst/>
                    </a:prstGeom>
                    <a:noFill/>
                    <a:ln>
                      <a:noFill/>
                    </a:ln>
                  </pic:spPr>
                </pic:pic>
              </a:graphicData>
            </a:graphic>
          </wp:inline>
        </w:drawing>
      </w:r>
      <w:r w:rsidRPr="006B3B7F">
        <w:rPr>
          <w:rFonts w:ascii="Verdana" w:eastAsia="Times New Roman" w:hAnsi="Verdana" w:cs="Arial"/>
          <w:b/>
          <w:bCs/>
          <w:color w:val="000000"/>
          <w:sz w:val="24"/>
          <w:szCs w:val="24"/>
          <w:lang w:eastAsia="it-IT"/>
        </w:rPr>
        <w:t xml:space="preserve">Tieniti aggiornato con </w:t>
      </w:r>
      <w:proofErr w:type="spellStart"/>
      <w:r w:rsidRPr="006B3B7F">
        <w:rPr>
          <w:rFonts w:ascii="Verdana" w:eastAsia="Times New Roman" w:hAnsi="Verdana" w:cs="Arial"/>
          <w:b/>
          <w:bCs/>
          <w:color w:val="000000"/>
          <w:sz w:val="24"/>
          <w:szCs w:val="24"/>
          <w:lang w:eastAsia="it-IT"/>
        </w:rPr>
        <w:t>Paviasviluppo</w:t>
      </w:r>
      <w:proofErr w:type="spellEnd"/>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proofErr w:type="spellStart"/>
      <w:r w:rsidRPr="006B3B7F">
        <w:rPr>
          <w:rFonts w:ascii="Verdana" w:eastAsia="Times New Roman" w:hAnsi="Verdana" w:cs="Arial"/>
          <w:color w:val="000000"/>
          <w:sz w:val="24"/>
          <w:szCs w:val="24"/>
          <w:lang w:eastAsia="it-IT"/>
        </w:rPr>
        <w:lastRenderedPageBreak/>
        <w:t>Paviasviluppo</w:t>
      </w:r>
      <w:proofErr w:type="spellEnd"/>
      <w:r w:rsidRPr="006B3B7F">
        <w:rPr>
          <w:rFonts w:ascii="Verdana" w:eastAsia="Times New Roman" w:hAnsi="Verdana" w:cs="Arial"/>
          <w:color w:val="000000"/>
          <w:sz w:val="24"/>
          <w:szCs w:val="24"/>
          <w:lang w:eastAsia="it-IT"/>
        </w:rPr>
        <w:t xml:space="preserve"> organizza corsi interaziendali a catalogo,  iniziative brevi  di aggiornamento per imprenditori, dipendenti delle PMI e professionisti su varie tematiche relative a management, amministrazione, contabilità, marketing, internazionalizzazione e molto altro.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La proposta per le prossime settimane:</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w:t>
      </w:r>
    </w:p>
    <w:p w:rsidR="006B3B7F" w:rsidRPr="006B3B7F" w:rsidRDefault="006B3B7F" w:rsidP="006B3B7F">
      <w:pPr>
        <w:numPr>
          <w:ilvl w:val="0"/>
          <w:numId w:val="5"/>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46" w:tgtFrame="_blank" w:history="1">
        <w:r w:rsidRPr="006B3B7F">
          <w:rPr>
            <w:rFonts w:ascii="Verdana" w:eastAsia="Times New Roman" w:hAnsi="Verdana" w:cs="Arial"/>
            <w:b/>
            <w:bCs/>
            <w:color w:val="0000FF"/>
            <w:sz w:val="24"/>
            <w:szCs w:val="24"/>
            <w:u w:val="single"/>
            <w:lang w:eastAsia="it-IT"/>
          </w:rPr>
          <w:t>La ISO 9001:2015 e le novità previste nell’ambito dello Standard internazionale</w:t>
        </w:r>
      </w:hyperlink>
      <w:r w:rsidRPr="006B3B7F">
        <w:rPr>
          <w:rFonts w:ascii="Verdana" w:eastAsia="Times New Roman" w:hAnsi="Verdana" w:cs="Arial"/>
          <w:color w:val="000000"/>
          <w:sz w:val="24"/>
          <w:szCs w:val="24"/>
          <w:lang w:eastAsia="it-IT"/>
        </w:rPr>
        <w:t xml:space="preserve"> - Vigevano C/o Confartigianato Lomellina (PDF 360 kb)</w:t>
      </w:r>
      <w:r w:rsidRPr="006B3B7F">
        <w:rPr>
          <w:rFonts w:ascii="Verdana" w:eastAsia="Times New Roman" w:hAnsi="Verdana" w:cs="Arial"/>
          <w:color w:val="000000"/>
          <w:sz w:val="24"/>
          <w:szCs w:val="24"/>
          <w:lang w:eastAsia="it-IT"/>
        </w:rPr>
        <w:br/>
        <w:t xml:space="preserve">13 giugno dalle ore 9.30 alle ore 17.30- € 110,00 +iva </w:t>
      </w:r>
    </w:p>
    <w:p w:rsidR="006B3B7F" w:rsidRPr="006B3B7F" w:rsidRDefault="006B3B7F" w:rsidP="006B3B7F">
      <w:pPr>
        <w:numPr>
          <w:ilvl w:val="0"/>
          <w:numId w:val="5"/>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47" w:tgtFrame="_blank" w:history="1">
        <w:r w:rsidRPr="006B3B7F">
          <w:rPr>
            <w:rFonts w:ascii="Verdana" w:eastAsia="Times New Roman" w:hAnsi="Verdana" w:cs="Arial"/>
            <w:b/>
            <w:bCs/>
            <w:color w:val="0000FF"/>
            <w:sz w:val="24"/>
            <w:szCs w:val="24"/>
            <w:u w:val="single"/>
            <w:lang w:eastAsia="it-IT"/>
          </w:rPr>
          <w:t>Come ridurre i costi dei trasporti migliorando il servizio</w:t>
        </w:r>
      </w:hyperlink>
      <w:r w:rsidRPr="006B3B7F">
        <w:rPr>
          <w:rFonts w:ascii="Verdana" w:eastAsia="Times New Roman" w:hAnsi="Verdana" w:cs="Arial"/>
          <w:b/>
          <w:bCs/>
          <w:color w:val="000000"/>
          <w:sz w:val="24"/>
          <w:szCs w:val="24"/>
          <w:lang w:eastAsia="it-IT"/>
        </w:rPr>
        <w:t> </w:t>
      </w:r>
      <w:r w:rsidRPr="006B3B7F">
        <w:rPr>
          <w:rFonts w:ascii="Verdana" w:eastAsia="Times New Roman" w:hAnsi="Verdana" w:cs="Arial"/>
          <w:color w:val="000000"/>
          <w:sz w:val="24"/>
          <w:szCs w:val="24"/>
          <w:lang w:eastAsia="it-IT"/>
        </w:rPr>
        <w:t>(PDF 326 kb)</w:t>
      </w:r>
      <w:r w:rsidRPr="006B3B7F">
        <w:rPr>
          <w:rFonts w:ascii="Verdana" w:eastAsia="Times New Roman" w:hAnsi="Verdana" w:cs="Arial"/>
          <w:color w:val="000000"/>
          <w:sz w:val="24"/>
          <w:szCs w:val="24"/>
          <w:lang w:eastAsia="it-IT"/>
        </w:rPr>
        <w:br/>
        <w:t xml:space="preserve">14 giugno dalle ore 9.15 alle ore 17.15- € 110,00 + iva </w:t>
      </w:r>
    </w:p>
    <w:p w:rsidR="006B3B7F" w:rsidRPr="006B3B7F" w:rsidRDefault="006B3B7F" w:rsidP="006B3B7F">
      <w:pPr>
        <w:numPr>
          <w:ilvl w:val="0"/>
          <w:numId w:val="5"/>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48" w:tgtFrame="_blank" w:history="1">
        <w:r w:rsidRPr="006B3B7F">
          <w:rPr>
            <w:rFonts w:ascii="Verdana" w:eastAsia="Times New Roman" w:hAnsi="Verdana" w:cs="Arial"/>
            <w:b/>
            <w:bCs/>
            <w:color w:val="0000FF"/>
            <w:sz w:val="24"/>
            <w:szCs w:val="24"/>
            <w:u w:val="single"/>
            <w:lang w:eastAsia="it-IT"/>
          </w:rPr>
          <w:t>La gestione congiunta degli aspetti contrattuali e del rischio di credito nelle operazioni con l’estero</w:t>
        </w:r>
      </w:hyperlink>
      <w:r w:rsidRPr="006B3B7F">
        <w:rPr>
          <w:rFonts w:ascii="Verdana" w:eastAsia="Times New Roman" w:hAnsi="Verdana" w:cs="Arial"/>
          <w:b/>
          <w:bCs/>
          <w:color w:val="000000"/>
          <w:sz w:val="24"/>
          <w:szCs w:val="24"/>
          <w:lang w:eastAsia="it-IT"/>
        </w:rPr>
        <w:t> </w:t>
      </w:r>
      <w:r w:rsidRPr="006B3B7F">
        <w:rPr>
          <w:rFonts w:ascii="Verdana" w:eastAsia="Times New Roman" w:hAnsi="Verdana" w:cs="Arial"/>
          <w:color w:val="000000"/>
          <w:sz w:val="24"/>
          <w:szCs w:val="24"/>
          <w:lang w:eastAsia="it-IT"/>
        </w:rPr>
        <w:t>(PDF 388 kb)</w:t>
      </w:r>
      <w:r w:rsidRPr="006B3B7F">
        <w:rPr>
          <w:rFonts w:ascii="Verdana" w:eastAsia="Times New Roman" w:hAnsi="Verdana" w:cs="Arial"/>
          <w:color w:val="000000"/>
          <w:sz w:val="24"/>
          <w:szCs w:val="24"/>
          <w:lang w:eastAsia="it-IT"/>
        </w:rPr>
        <w:br/>
        <w:t xml:space="preserve">21 giugno dalle ore 9.30 alle ore 17.30- € 110,00 + iva </w:t>
      </w:r>
    </w:p>
    <w:p w:rsidR="006B3B7F" w:rsidRPr="006B3B7F" w:rsidRDefault="006B3B7F" w:rsidP="006B3B7F">
      <w:pPr>
        <w:numPr>
          <w:ilvl w:val="0"/>
          <w:numId w:val="5"/>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49" w:tgtFrame="_blank" w:history="1">
        <w:r w:rsidRPr="006B3B7F">
          <w:rPr>
            <w:rFonts w:ascii="Verdana" w:eastAsia="Times New Roman" w:hAnsi="Verdana" w:cs="Arial"/>
            <w:b/>
            <w:bCs/>
            <w:color w:val="0000FF"/>
            <w:sz w:val="24"/>
            <w:szCs w:val="24"/>
            <w:u w:val="single"/>
            <w:lang w:eastAsia="it-IT"/>
          </w:rPr>
          <w:t>Le scelte corrette di marketing per la programmazione e gestione della partecipazione a fiere a carattere internazionale</w:t>
        </w:r>
      </w:hyperlink>
      <w:r w:rsidRPr="006B3B7F">
        <w:rPr>
          <w:rFonts w:ascii="Verdana" w:eastAsia="Times New Roman" w:hAnsi="Verdana" w:cs="Arial"/>
          <w:b/>
          <w:bCs/>
          <w:color w:val="000000"/>
          <w:sz w:val="24"/>
          <w:szCs w:val="24"/>
          <w:lang w:eastAsia="it-IT"/>
        </w:rPr>
        <w:t> -</w:t>
      </w:r>
      <w:r w:rsidRPr="006B3B7F">
        <w:rPr>
          <w:rFonts w:ascii="Verdana" w:eastAsia="Times New Roman" w:hAnsi="Verdana" w:cs="Arial"/>
          <w:color w:val="000000"/>
          <w:sz w:val="24"/>
          <w:szCs w:val="24"/>
          <w:lang w:eastAsia="it-IT"/>
        </w:rPr>
        <w:t>Vigevano C/o Confartigianato Lomellina (PDF 380 kb)</w:t>
      </w:r>
      <w:r w:rsidRPr="006B3B7F">
        <w:rPr>
          <w:rFonts w:ascii="Verdana" w:eastAsia="Times New Roman" w:hAnsi="Verdana" w:cs="Arial"/>
          <w:color w:val="000000"/>
          <w:sz w:val="24"/>
          <w:szCs w:val="24"/>
          <w:lang w:eastAsia="it-IT"/>
        </w:rPr>
        <w:br/>
        <w:t>23 giugno dalle ore 17.30 alle ore 20.30 - - € 50,00 + iva</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b/>
          <w:bCs/>
          <w:color w:val="000000"/>
          <w:sz w:val="24"/>
          <w:szCs w:val="24"/>
          <w:lang w:eastAsia="it-IT"/>
        </w:rPr>
        <w:t>Vuoi metterti in proprio?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I corsi di formazione alla creazione d’impresa e i seminari di orientamento all’auto-imprenditorialità a catalogo sono iniziative brevi rivolte ad aspiranti e neo-imprenditori che orientano a mettersi  in proprio in diverse aree legate all’auto-imprenditorialità e al lavoro autonomo.</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I prossimi appuntamenti:</w:t>
      </w:r>
    </w:p>
    <w:p w:rsidR="006B3B7F" w:rsidRPr="006B3B7F" w:rsidRDefault="006B3B7F" w:rsidP="006B3B7F">
      <w:pPr>
        <w:numPr>
          <w:ilvl w:val="0"/>
          <w:numId w:val="6"/>
        </w:numPr>
        <w:spacing w:before="100" w:beforeAutospacing="1" w:after="100" w:afterAutospacing="1" w:line="288" w:lineRule="atLeast"/>
        <w:ind w:left="722"/>
        <w:rPr>
          <w:rFonts w:ascii="Verdana" w:eastAsia="Times New Roman" w:hAnsi="Verdana" w:cs="Arial"/>
          <w:color w:val="000000"/>
          <w:sz w:val="24"/>
          <w:szCs w:val="24"/>
          <w:lang w:eastAsia="it-IT"/>
        </w:rPr>
      </w:pPr>
      <w:hyperlink r:id="rId50" w:tgtFrame="_blank" w:history="1">
        <w:r w:rsidRPr="006B3B7F">
          <w:rPr>
            <w:rFonts w:ascii="Verdana" w:eastAsia="Times New Roman" w:hAnsi="Verdana" w:cs="Arial"/>
            <w:b/>
            <w:bCs/>
            <w:color w:val="0000FF"/>
            <w:sz w:val="24"/>
            <w:szCs w:val="24"/>
            <w:u w:val="single"/>
            <w:lang w:eastAsia="it-IT"/>
          </w:rPr>
          <w:t>Dall'idea al progetto: COSA SERVE SAPERE E FARE PER METTERSI IN PROPRIO (DOC 835</w:t>
        </w:r>
        <w:r w:rsidRPr="006B3B7F">
          <w:rPr>
            <w:rFonts w:ascii="Verdana" w:eastAsia="Times New Roman" w:hAnsi="Verdana" w:cs="Arial"/>
            <w:color w:val="0000FF"/>
            <w:sz w:val="24"/>
            <w:szCs w:val="24"/>
            <w:u w:val="single"/>
            <w:lang w:eastAsia="it-IT"/>
          </w:rPr>
          <w:t xml:space="preserve"> </w:t>
        </w:r>
        <w:r w:rsidRPr="006B3B7F">
          <w:rPr>
            <w:rFonts w:ascii="Verdana" w:eastAsia="Times New Roman" w:hAnsi="Verdana" w:cs="Arial"/>
            <w:b/>
            <w:bCs/>
            <w:color w:val="0000FF"/>
            <w:sz w:val="24"/>
            <w:szCs w:val="24"/>
            <w:u w:val="single"/>
            <w:lang w:eastAsia="it-IT"/>
          </w:rPr>
          <w:t>kb)</w:t>
        </w:r>
        <w:r w:rsidRPr="006B3B7F">
          <w:rPr>
            <w:rFonts w:ascii="Verdana" w:eastAsia="Times New Roman" w:hAnsi="Verdana" w:cs="Arial"/>
            <w:color w:val="0000FF"/>
            <w:sz w:val="24"/>
            <w:szCs w:val="24"/>
            <w:u w:val="single"/>
            <w:lang w:eastAsia="it-IT"/>
          </w:rPr>
          <w:br/>
        </w:r>
      </w:hyperlink>
      <w:r w:rsidRPr="006B3B7F">
        <w:rPr>
          <w:rFonts w:ascii="Verdana" w:eastAsia="Times New Roman" w:hAnsi="Verdana" w:cs="Arial"/>
          <w:color w:val="000000"/>
          <w:sz w:val="24"/>
          <w:szCs w:val="24"/>
          <w:lang w:eastAsia="it-IT"/>
        </w:rPr>
        <w:t>Pavia, 13 giugno dalle ore 9.15 alle ore 17.15  gratuito  </w:t>
      </w:r>
    </w:p>
    <w:p w:rsidR="006B3B7F" w:rsidRPr="006B3B7F" w:rsidRDefault="006B3B7F" w:rsidP="006B3B7F">
      <w:pPr>
        <w:spacing w:before="100" w:beforeAutospacing="1" w:after="100" w:afterAutospacing="1" w:line="288" w:lineRule="atLeast"/>
        <w:rPr>
          <w:rFonts w:ascii="Verdana" w:eastAsia="Times New Roman" w:hAnsi="Verdana" w:cs="Arial"/>
          <w:color w:val="000000"/>
          <w:sz w:val="24"/>
          <w:szCs w:val="24"/>
          <w:lang w:eastAsia="it-IT"/>
        </w:rPr>
      </w:pPr>
      <w:r w:rsidRPr="006B3B7F">
        <w:rPr>
          <w:rFonts w:ascii="Verdana" w:eastAsia="Times New Roman" w:hAnsi="Verdana" w:cs="Arial"/>
          <w:color w:val="000000"/>
          <w:sz w:val="24"/>
          <w:szCs w:val="24"/>
          <w:lang w:eastAsia="it-IT"/>
        </w:rPr>
        <w:t xml:space="preserve">Per Info e adesioni: PAVIASVILUPPO – 0382.393271 – </w:t>
      </w:r>
      <w:hyperlink r:id="rId51" w:tgtFrame="_blank" w:history="1">
        <w:r w:rsidRPr="006B3B7F">
          <w:rPr>
            <w:rFonts w:ascii="Verdana" w:eastAsia="Times New Roman" w:hAnsi="Verdana" w:cs="Arial"/>
            <w:color w:val="0000FF"/>
            <w:sz w:val="24"/>
            <w:szCs w:val="24"/>
            <w:u w:val="single"/>
            <w:lang w:eastAsia="it-IT"/>
          </w:rPr>
          <w:t>paviasviluppo@pv.camcom.it</w:t>
        </w:r>
      </w:hyperlink>
    </w:p>
    <w:p w:rsidR="006B3B7F" w:rsidRPr="006B3B7F" w:rsidRDefault="006B3B7F" w:rsidP="006B3B7F">
      <w:pPr>
        <w:spacing w:after="0" w:line="240" w:lineRule="auto"/>
        <w:jc w:val="center"/>
        <w:rPr>
          <w:rFonts w:eastAsia="Times New Roman" w:cs="Arial"/>
          <w:color w:val="02326C"/>
          <w:sz w:val="24"/>
          <w:szCs w:val="24"/>
          <w:lang w:eastAsia="it-IT"/>
        </w:rPr>
      </w:pPr>
      <w:r w:rsidRPr="006B3B7F">
        <w:rPr>
          <w:rFonts w:eastAsia="Times New Roman" w:cs="Arial"/>
          <w:color w:val="02326C"/>
          <w:sz w:val="24"/>
          <w:szCs w:val="24"/>
          <w:lang w:eastAsia="it-IT"/>
        </w:rPr>
        <w:pict>
          <v:rect id="_x0000_i1025" style="width:0;height:1.5pt" o:hralign="center" o:hrstd="t" o:hr="t" fillcolor="#a0a0a0" stroked="f"/>
        </w:pict>
      </w:r>
    </w:p>
    <w:p w:rsidR="006B3B7F" w:rsidRPr="006B3B7F" w:rsidRDefault="006B3B7F" w:rsidP="006B3B7F">
      <w:pPr>
        <w:spacing w:before="100" w:beforeAutospacing="1" w:after="100" w:afterAutospacing="1" w:line="240" w:lineRule="auto"/>
        <w:jc w:val="center"/>
        <w:rPr>
          <w:rFonts w:eastAsia="Times New Roman" w:cs="Arial"/>
          <w:color w:val="02326C"/>
          <w:sz w:val="24"/>
          <w:szCs w:val="24"/>
          <w:lang w:eastAsia="it-IT"/>
        </w:rPr>
      </w:pPr>
      <w:r w:rsidRPr="006B3B7F">
        <w:rPr>
          <w:rFonts w:eastAsia="Times New Roman" w:cs="Arial"/>
          <w:color w:val="02326C"/>
          <w:sz w:val="24"/>
          <w:szCs w:val="24"/>
          <w:lang w:eastAsia="it-IT"/>
        </w:rPr>
        <w:t>Camera di Commercio di Pavia - Sede Centrale: via Mentana, 27 - 27100 Pavia</w:t>
      </w:r>
      <w:r w:rsidRPr="006B3B7F">
        <w:rPr>
          <w:rFonts w:eastAsia="Times New Roman" w:cs="Arial"/>
          <w:color w:val="02326C"/>
          <w:sz w:val="24"/>
          <w:szCs w:val="24"/>
          <w:lang w:eastAsia="it-IT"/>
        </w:rPr>
        <w:br/>
        <w:t xml:space="preserve">Redazione - E-mail: </w:t>
      </w:r>
      <w:hyperlink r:id="rId52" w:tgtFrame="_blank" w:history="1">
        <w:r w:rsidRPr="006B3B7F">
          <w:rPr>
            <w:rFonts w:eastAsia="Times New Roman" w:cs="Arial"/>
            <w:b/>
            <w:bCs/>
            <w:color w:val="0000FF"/>
            <w:sz w:val="24"/>
            <w:szCs w:val="24"/>
            <w:u w:val="single"/>
            <w:lang w:eastAsia="it-IT"/>
          </w:rPr>
          <w:t>redazione@pv.camcom.it</w:t>
        </w:r>
      </w:hyperlink>
    </w:p>
    <w:p w:rsidR="006B3B7F" w:rsidRPr="006B3B7F" w:rsidRDefault="006B3B7F" w:rsidP="006B3B7F">
      <w:pPr>
        <w:spacing w:before="100" w:beforeAutospacing="1" w:after="100" w:afterAutospacing="1" w:line="240" w:lineRule="auto"/>
        <w:jc w:val="center"/>
        <w:rPr>
          <w:rFonts w:eastAsia="Times New Roman" w:cs="Arial"/>
          <w:color w:val="02326C"/>
          <w:sz w:val="24"/>
          <w:szCs w:val="24"/>
          <w:lang w:eastAsia="it-IT"/>
        </w:rPr>
      </w:pPr>
      <w:r w:rsidRPr="006B3B7F">
        <w:rPr>
          <w:rFonts w:eastAsia="Times New Roman" w:cs="Arial"/>
          <w:color w:val="02326C"/>
          <w:sz w:val="24"/>
          <w:szCs w:val="24"/>
          <w:lang w:eastAsia="it-IT"/>
        </w:rPr>
        <w:br/>
      </w:r>
      <w:r w:rsidRPr="006B3B7F">
        <w:rPr>
          <w:rFonts w:eastAsia="Times New Roman" w:cs="Arial"/>
          <w:b/>
          <w:bCs/>
          <w:color w:val="02326C"/>
          <w:sz w:val="24"/>
          <w:szCs w:val="24"/>
          <w:lang w:eastAsia="it-IT"/>
        </w:rPr>
        <w:t>PRIVACY</w:t>
      </w:r>
    </w:p>
    <w:p w:rsidR="006B3B7F" w:rsidRPr="006B3B7F" w:rsidRDefault="006B3B7F" w:rsidP="006B3B7F">
      <w:pPr>
        <w:spacing w:before="100" w:beforeAutospacing="1" w:after="100" w:afterAutospacing="1" w:line="240" w:lineRule="auto"/>
        <w:jc w:val="center"/>
        <w:rPr>
          <w:rFonts w:eastAsia="Times New Roman" w:cs="Arial"/>
          <w:color w:val="02326C"/>
          <w:sz w:val="24"/>
          <w:szCs w:val="24"/>
          <w:lang w:eastAsia="it-IT"/>
        </w:rPr>
      </w:pPr>
      <w:r w:rsidRPr="006B3B7F">
        <w:rPr>
          <w:rFonts w:eastAsia="Times New Roman" w:cs="Arial"/>
          <w:color w:val="02326C"/>
          <w:sz w:val="24"/>
          <w:szCs w:val="24"/>
          <w:lang w:eastAsia="it-IT"/>
        </w:rPr>
        <w:lastRenderedPageBreak/>
        <w:t xml:space="preserve">Informativa ai sensi dell'art. 13 del DLGS 196/03 Si informa che i dati personali forniti a questa Camera saranno oggetto di trattamento manuale o a mezzo di sistemi informatici nel pieno rispetto delle norme indicate nel </w:t>
      </w:r>
      <w:proofErr w:type="spellStart"/>
      <w:r w:rsidRPr="006B3B7F">
        <w:rPr>
          <w:rFonts w:eastAsia="Times New Roman" w:cs="Arial"/>
          <w:color w:val="02326C"/>
          <w:sz w:val="24"/>
          <w:szCs w:val="24"/>
          <w:lang w:eastAsia="it-IT"/>
        </w:rPr>
        <w:t>dlgs</w:t>
      </w:r>
      <w:proofErr w:type="spellEnd"/>
      <w:r w:rsidRPr="006B3B7F">
        <w:rPr>
          <w:rFonts w:eastAsia="Times New Roman" w:cs="Arial"/>
          <w:color w:val="02326C"/>
          <w:sz w:val="24"/>
          <w:szCs w:val="24"/>
          <w:lang w:eastAsia="it-IT"/>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sidRPr="006B3B7F">
        <w:rPr>
          <w:rFonts w:eastAsia="Times New Roman" w:cs="Arial"/>
          <w:color w:val="02326C"/>
          <w:sz w:val="24"/>
          <w:szCs w:val="24"/>
          <w:lang w:eastAsia="it-IT"/>
        </w:rPr>
        <w:t>dlgs</w:t>
      </w:r>
      <w:proofErr w:type="spellEnd"/>
      <w:r w:rsidRPr="006B3B7F">
        <w:rPr>
          <w:rFonts w:eastAsia="Times New Roman" w:cs="Arial"/>
          <w:color w:val="02326C"/>
          <w:sz w:val="24"/>
          <w:szCs w:val="24"/>
          <w:lang w:eastAsia="it-IT"/>
        </w:rPr>
        <w:t xml:space="preserve"> 196/03. Titolare dei dati è la Camera di Commercio di Pavia - via Mentana 27 - Pavia.</w:t>
      </w:r>
    </w:p>
    <w:p w:rsidR="006B3B7F" w:rsidRPr="006B3B7F" w:rsidRDefault="006B3B7F" w:rsidP="006B3B7F">
      <w:pPr>
        <w:spacing w:before="100" w:beforeAutospacing="1" w:after="100" w:afterAutospacing="1" w:line="240" w:lineRule="auto"/>
        <w:jc w:val="center"/>
        <w:rPr>
          <w:rFonts w:eastAsia="Times New Roman" w:cs="Arial"/>
          <w:color w:val="02326C"/>
          <w:sz w:val="24"/>
          <w:szCs w:val="24"/>
          <w:lang w:eastAsia="it-IT"/>
        </w:rPr>
      </w:pPr>
      <w:r w:rsidRPr="006B3B7F">
        <w:rPr>
          <w:rFonts w:eastAsia="Times New Roman" w:cs="Arial"/>
          <w:color w:val="02326C"/>
          <w:sz w:val="24"/>
          <w:szCs w:val="24"/>
          <w:lang w:eastAsia="it-IT"/>
        </w:rPr>
        <w:br/>
      </w:r>
      <w:hyperlink r:id="rId53" w:tgtFrame="_blank" w:history="1">
        <w:r w:rsidRPr="006B3B7F">
          <w:rPr>
            <w:rFonts w:eastAsia="Times New Roman" w:cs="Arial"/>
            <w:b/>
            <w:bCs/>
            <w:color w:val="0000FF"/>
            <w:sz w:val="24"/>
            <w:szCs w:val="24"/>
            <w:u w:val="single"/>
            <w:lang w:eastAsia="it-IT"/>
          </w:rPr>
          <w:t>Non desidero ricevere altre newsletter</w:t>
        </w:r>
        <w:r w:rsidRPr="006B3B7F">
          <w:rPr>
            <w:rFonts w:eastAsia="Times New Roman" w:cs="Arial"/>
            <w:color w:val="0000FF"/>
            <w:sz w:val="24"/>
            <w:szCs w:val="24"/>
            <w:u w:val="single"/>
            <w:lang w:eastAsia="it-IT"/>
          </w:rPr>
          <w:br/>
        </w:r>
        <w:r w:rsidRPr="006B3B7F">
          <w:rPr>
            <w:rFonts w:eastAsia="Times New Roman" w:cs="Arial"/>
            <w:color w:val="0000FF"/>
            <w:sz w:val="24"/>
            <w:szCs w:val="24"/>
            <w:u w:val="single"/>
            <w:lang w:eastAsia="it-IT"/>
          </w:rPr>
          <w:br/>
        </w:r>
      </w:hyperlink>
    </w:p>
    <w:p w:rsidR="008B43AD" w:rsidRDefault="008B43AD">
      <w:bookmarkStart w:id="11" w:name="_GoBack"/>
      <w:bookmarkEnd w:id="11"/>
    </w:p>
    <w:sectPr w:rsidR="008B43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07CDC"/>
    <w:multiLevelType w:val="multilevel"/>
    <w:tmpl w:val="987E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6927C3"/>
    <w:multiLevelType w:val="multilevel"/>
    <w:tmpl w:val="22D24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E42D7C"/>
    <w:multiLevelType w:val="multilevel"/>
    <w:tmpl w:val="6E40F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772410"/>
    <w:multiLevelType w:val="multilevel"/>
    <w:tmpl w:val="7B1AF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033721"/>
    <w:multiLevelType w:val="multilevel"/>
    <w:tmpl w:val="6980A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895385D"/>
    <w:multiLevelType w:val="multilevel"/>
    <w:tmpl w:val="234ED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3B7F"/>
    <w:rsid w:val="006B3B7F"/>
    <w:rsid w:val="008B43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B3B7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3B7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B3B7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3B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148042">
      <w:bodyDiv w:val="1"/>
      <w:marLeft w:val="0"/>
      <w:marRight w:val="0"/>
      <w:marTop w:val="0"/>
      <w:marBottom w:val="0"/>
      <w:divBdr>
        <w:top w:val="none" w:sz="0" w:space="0" w:color="auto"/>
        <w:left w:val="none" w:sz="0" w:space="0" w:color="auto"/>
        <w:bottom w:val="none" w:sz="0" w:space="0" w:color="auto"/>
        <w:right w:val="none" w:sz="0" w:space="0" w:color="auto"/>
      </w:divBdr>
      <w:divsChild>
        <w:div w:id="838809890">
          <w:marLeft w:val="0"/>
          <w:marRight w:val="0"/>
          <w:marTop w:val="0"/>
          <w:marBottom w:val="288"/>
          <w:divBdr>
            <w:top w:val="none" w:sz="0" w:space="0" w:color="auto"/>
            <w:left w:val="none" w:sz="0" w:space="0" w:color="auto"/>
            <w:bottom w:val="none" w:sz="0" w:space="0" w:color="auto"/>
            <w:right w:val="none" w:sz="0" w:space="0" w:color="auto"/>
          </w:divBdr>
        </w:div>
        <w:div w:id="1775592028">
          <w:marLeft w:val="2"/>
          <w:marRight w:val="0"/>
          <w:marTop w:val="0"/>
          <w:marBottom w:val="0"/>
          <w:divBdr>
            <w:top w:val="none" w:sz="0" w:space="0" w:color="auto"/>
            <w:left w:val="none" w:sz="0" w:space="0" w:color="auto"/>
            <w:bottom w:val="none" w:sz="0" w:space="0" w:color="auto"/>
            <w:right w:val="none" w:sz="0" w:space="0" w:color="auto"/>
          </w:divBdr>
          <w:divsChild>
            <w:div w:id="1906604130">
              <w:marLeft w:val="0"/>
              <w:marRight w:val="0"/>
              <w:marTop w:val="0"/>
              <w:marBottom w:val="0"/>
              <w:divBdr>
                <w:top w:val="none" w:sz="0" w:space="0" w:color="auto"/>
                <w:left w:val="none" w:sz="0" w:space="0" w:color="auto"/>
                <w:bottom w:val="none" w:sz="0" w:space="0" w:color="auto"/>
                <w:right w:val="none" w:sz="0" w:space="0" w:color="auto"/>
              </w:divBdr>
            </w:div>
            <w:div w:id="205408411">
              <w:marLeft w:val="0"/>
              <w:marRight w:val="0"/>
              <w:marTop w:val="150"/>
              <w:marBottom w:val="0"/>
              <w:divBdr>
                <w:top w:val="none" w:sz="0" w:space="0" w:color="auto"/>
                <w:left w:val="none" w:sz="0" w:space="0" w:color="auto"/>
                <w:bottom w:val="none" w:sz="0" w:space="0" w:color="auto"/>
                <w:right w:val="none" w:sz="0" w:space="0" w:color="auto"/>
              </w:divBdr>
            </w:div>
            <w:div w:id="2098400085">
              <w:marLeft w:val="0"/>
              <w:marRight w:val="0"/>
              <w:marTop w:val="0"/>
              <w:marBottom w:val="240"/>
              <w:divBdr>
                <w:top w:val="none" w:sz="0" w:space="0" w:color="auto"/>
                <w:left w:val="none" w:sz="0" w:space="0" w:color="auto"/>
                <w:bottom w:val="none" w:sz="0" w:space="0" w:color="auto"/>
                <w:right w:val="none" w:sz="0" w:space="0" w:color="auto"/>
              </w:divBdr>
            </w:div>
            <w:div w:id="1473788198">
              <w:marLeft w:val="0"/>
              <w:marRight w:val="0"/>
              <w:marTop w:val="0"/>
              <w:marBottom w:val="0"/>
              <w:divBdr>
                <w:top w:val="none" w:sz="0" w:space="0" w:color="auto"/>
                <w:left w:val="none" w:sz="0" w:space="0" w:color="auto"/>
                <w:bottom w:val="none" w:sz="0" w:space="0" w:color="auto"/>
                <w:right w:val="none" w:sz="0" w:space="0" w:color="auto"/>
              </w:divBdr>
            </w:div>
            <w:div w:id="676344755">
              <w:marLeft w:val="0"/>
              <w:marRight w:val="0"/>
              <w:marTop w:val="150"/>
              <w:marBottom w:val="0"/>
              <w:divBdr>
                <w:top w:val="none" w:sz="0" w:space="0" w:color="auto"/>
                <w:left w:val="none" w:sz="0" w:space="0" w:color="auto"/>
                <w:bottom w:val="none" w:sz="0" w:space="0" w:color="auto"/>
                <w:right w:val="none" w:sz="0" w:space="0" w:color="auto"/>
              </w:divBdr>
            </w:div>
            <w:div w:id="1881745234">
              <w:marLeft w:val="0"/>
              <w:marRight w:val="0"/>
              <w:marTop w:val="0"/>
              <w:marBottom w:val="240"/>
              <w:divBdr>
                <w:top w:val="none" w:sz="0" w:space="0" w:color="auto"/>
                <w:left w:val="none" w:sz="0" w:space="0" w:color="auto"/>
                <w:bottom w:val="none" w:sz="0" w:space="0" w:color="auto"/>
                <w:right w:val="none" w:sz="0" w:space="0" w:color="auto"/>
              </w:divBdr>
            </w:div>
            <w:div w:id="2107262707">
              <w:marLeft w:val="0"/>
              <w:marRight w:val="0"/>
              <w:marTop w:val="0"/>
              <w:marBottom w:val="0"/>
              <w:divBdr>
                <w:top w:val="none" w:sz="0" w:space="0" w:color="auto"/>
                <w:left w:val="none" w:sz="0" w:space="0" w:color="auto"/>
                <w:bottom w:val="none" w:sz="0" w:space="0" w:color="auto"/>
                <w:right w:val="none" w:sz="0" w:space="0" w:color="auto"/>
              </w:divBdr>
            </w:div>
            <w:div w:id="2045863491">
              <w:marLeft w:val="0"/>
              <w:marRight w:val="0"/>
              <w:marTop w:val="150"/>
              <w:marBottom w:val="0"/>
              <w:divBdr>
                <w:top w:val="none" w:sz="0" w:space="0" w:color="auto"/>
                <w:left w:val="none" w:sz="0" w:space="0" w:color="auto"/>
                <w:bottom w:val="none" w:sz="0" w:space="0" w:color="auto"/>
                <w:right w:val="none" w:sz="0" w:space="0" w:color="auto"/>
              </w:divBdr>
            </w:div>
            <w:div w:id="1154032521">
              <w:marLeft w:val="0"/>
              <w:marRight w:val="0"/>
              <w:marTop w:val="0"/>
              <w:marBottom w:val="0"/>
              <w:divBdr>
                <w:top w:val="none" w:sz="0" w:space="0" w:color="auto"/>
                <w:left w:val="none" w:sz="0" w:space="0" w:color="auto"/>
                <w:bottom w:val="none" w:sz="0" w:space="0" w:color="auto"/>
                <w:right w:val="none" w:sz="0" w:space="0" w:color="auto"/>
              </w:divBdr>
            </w:div>
            <w:div w:id="1088842744">
              <w:marLeft w:val="0"/>
              <w:marRight w:val="0"/>
              <w:marTop w:val="150"/>
              <w:marBottom w:val="0"/>
              <w:divBdr>
                <w:top w:val="none" w:sz="0" w:space="0" w:color="auto"/>
                <w:left w:val="none" w:sz="0" w:space="0" w:color="auto"/>
                <w:bottom w:val="none" w:sz="0" w:space="0" w:color="auto"/>
                <w:right w:val="none" w:sz="0" w:space="0" w:color="auto"/>
              </w:divBdr>
            </w:div>
            <w:div w:id="652609039">
              <w:marLeft w:val="0"/>
              <w:marRight w:val="0"/>
              <w:marTop w:val="0"/>
              <w:marBottom w:val="240"/>
              <w:divBdr>
                <w:top w:val="none" w:sz="0" w:space="0" w:color="auto"/>
                <w:left w:val="none" w:sz="0" w:space="0" w:color="auto"/>
                <w:bottom w:val="none" w:sz="0" w:space="0" w:color="auto"/>
                <w:right w:val="none" w:sz="0" w:space="0" w:color="auto"/>
              </w:divBdr>
            </w:div>
            <w:div w:id="2033531193">
              <w:marLeft w:val="0"/>
              <w:marRight w:val="0"/>
              <w:marTop w:val="0"/>
              <w:marBottom w:val="0"/>
              <w:divBdr>
                <w:top w:val="none" w:sz="0" w:space="0" w:color="auto"/>
                <w:left w:val="none" w:sz="0" w:space="0" w:color="auto"/>
                <w:bottom w:val="none" w:sz="0" w:space="0" w:color="auto"/>
                <w:right w:val="none" w:sz="0" w:space="0" w:color="auto"/>
              </w:divBdr>
            </w:div>
            <w:div w:id="1518612945">
              <w:marLeft w:val="0"/>
              <w:marRight w:val="0"/>
              <w:marTop w:val="150"/>
              <w:marBottom w:val="0"/>
              <w:divBdr>
                <w:top w:val="none" w:sz="0" w:space="0" w:color="auto"/>
                <w:left w:val="none" w:sz="0" w:space="0" w:color="auto"/>
                <w:bottom w:val="none" w:sz="0" w:space="0" w:color="auto"/>
                <w:right w:val="none" w:sz="0" w:space="0" w:color="auto"/>
              </w:divBdr>
            </w:div>
            <w:div w:id="701252362">
              <w:marLeft w:val="0"/>
              <w:marRight w:val="0"/>
              <w:marTop w:val="0"/>
              <w:marBottom w:val="240"/>
              <w:divBdr>
                <w:top w:val="none" w:sz="0" w:space="0" w:color="auto"/>
                <w:left w:val="none" w:sz="0" w:space="0" w:color="auto"/>
                <w:bottom w:val="none" w:sz="0" w:space="0" w:color="auto"/>
                <w:right w:val="none" w:sz="0" w:space="0" w:color="auto"/>
              </w:divBdr>
            </w:div>
            <w:div w:id="72751460">
              <w:marLeft w:val="0"/>
              <w:marRight w:val="0"/>
              <w:marTop w:val="0"/>
              <w:marBottom w:val="0"/>
              <w:divBdr>
                <w:top w:val="none" w:sz="0" w:space="0" w:color="auto"/>
                <w:left w:val="none" w:sz="0" w:space="0" w:color="auto"/>
                <w:bottom w:val="none" w:sz="0" w:space="0" w:color="auto"/>
                <w:right w:val="none" w:sz="0" w:space="0" w:color="auto"/>
              </w:divBdr>
            </w:div>
            <w:div w:id="861554750">
              <w:marLeft w:val="0"/>
              <w:marRight w:val="0"/>
              <w:marTop w:val="150"/>
              <w:marBottom w:val="0"/>
              <w:divBdr>
                <w:top w:val="none" w:sz="0" w:space="0" w:color="auto"/>
                <w:left w:val="none" w:sz="0" w:space="0" w:color="auto"/>
                <w:bottom w:val="none" w:sz="0" w:space="0" w:color="auto"/>
                <w:right w:val="none" w:sz="0" w:space="0" w:color="auto"/>
              </w:divBdr>
            </w:div>
            <w:div w:id="578294812">
              <w:marLeft w:val="0"/>
              <w:marRight w:val="0"/>
              <w:marTop w:val="0"/>
              <w:marBottom w:val="0"/>
              <w:divBdr>
                <w:top w:val="none" w:sz="0" w:space="0" w:color="auto"/>
                <w:left w:val="none" w:sz="0" w:space="0" w:color="auto"/>
                <w:bottom w:val="none" w:sz="0" w:space="0" w:color="auto"/>
                <w:right w:val="none" w:sz="0" w:space="0" w:color="auto"/>
              </w:divBdr>
            </w:div>
            <w:div w:id="155926562">
              <w:marLeft w:val="0"/>
              <w:marRight w:val="0"/>
              <w:marTop w:val="150"/>
              <w:marBottom w:val="0"/>
              <w:divBdr>
                <w:top w:val="none" w:sz="0" w:space="0" w:color="auto"/>
                <w:left w:val="none" w:sz="0" w:space="0" w:color="auto"/>
                <w:bottom w:val="none" w:sz="0" w:space="0" w:color="auto"/>
                <w:right w:val="none" w:sz="0" w:space="0" w:color="auto"/>
              </w:divBdr>
            </w:div>
            <w:div w:id="1737245411">
              <w:marLeft w:val="0"/>
              <w:marRight w:val="0"/>
              <w:marTop w:val="0"/>
              <w:marBottom w:val="240"/>
              <w:divBdr>
                <w:top w:val="none" w:sz="0" w:space="0" w:color="auto"/>
                <w:left w:val="none" w:sz="0" w:space="0" w:color="auto"/>
                <w:bottom w:val="none" w:sz="0" w:space="0" w:color="auto"/>
                <w:right w:val="none" w:sz="0" w:space="0" w:color="auto"/>
              </w:divBdr>
            </w:div>
            <w:div w:id="212665764">
              <w:marLeft w:val="0"/>
              <w:marRight w:val="0"/>
              <w:marTop w:val="0"/>
              <w:marBottom w:val="0"/>
              <w:divBdr>
                <w:top w:val="none" w:sz="0" w:space="0" w:color="auto"/>
                <w:left w:val="none" w:sz="0" w:space="0" w:color="auto"/>
                <w:bottom w:val="none" w:sz="0" w:space="0" w:color="auto"/>
                <w:right w:val="none" w:sz="0" w:space="0" w:color="auto"/>
              </w:divBdr>
            </w:div>
            <w:div w:id="1766729815">
              <w:marLeft w:val="0"/>
              <w:marRight w:val="0"/>
              <w:marTop w:val="150"/>
              <w:marBottom w:val="0"/>
              <w:divBdr>
                <w:top w:val="none" w:sz="0" w:space="0" w:color="auto"/>
                <w:left w:val="none" w:sz="0" w:space="0" w:color="auto"/>
                <w:bottom w:val="none" w:sz="0" w:space="0" w:color="auto"/>
                <w:right w:val="none" w:sz="0" w:space="0" w:color="auto"/>
              </w:divBdr>
            </w:div>
            <w:div w:id="492070530">
              <w:marLeft w:val="0"/>
              <w:marRight w:val="0"/>
              <w:marTop w:val="0"/>
              <w:marBottom w:val="0"/>
              <w:divBdr>
                <w:top w:val="none" w:sz="0" w:space="0" w:color="auto"/>
                <w:left w:val="none" w:sz="0" w:space="0" w:color="auto"/>
                <w:bottom w:val="none" w:sz="0" w:space="0" w:color="auto"/>
                <w:right w:val="none" w:sz="0" w:space="0" w:color="auto"/>
              </w:divBdr>
            </w:div>
            <w:div w:id="651444806">
              <w:marLeft w:val="0"/>
              <w:marRight w:val="0"/>
              <w:marTop w:val="150"/>
              <w:marBottom w:val="0"/>
              <w:divBdr>
                <w:top w:val="none" w:sz="0" w:space="0" w:color="auto"/>
                <w:left w:val="none" w:sz="0" w:space="0" w:color="auto"/>
                <w:bottom w:val="none" w:sz="0" w:space="0" w:color="auto"/>
                <w:right w:val="none" w:sz="0" w:space="0" w:color="auto"/>
              </w:divBdr>
            </w:div>
            <w:div w:id="312488859">
              <w:marLeft w:val="0"/>
              <w:marRight w:val="0"/>
              <w:marTop w:val="0"/>
              <w:marBottom w:val="0"/>
              <w:divBdr>
                <w:top w:val="none" w:sz="0" w:space="0" w:color="auto"/>
                <w:left w:val="none" w:sz="0" w:space="0" w:color="auto"/>
                <w:bottom w:val="none" w:sz="0" w:space="0" w:color="auto"/>
                <w:right w:val="none" w:sz="0" w:space="0" w:color="auto"/>
              </w:divBdr>
            </w:div>
            <w:div w:id="1521773594">
              <w:marLeft w:val="0"/>
              <w:marRight w:val="0"/>
              <w:marTop w:val="150"/>
              <w:marBottom w:val="0"/>
              <w:divBdr>
                <w:top w:val="none" w:sz="0" w:space="0" w:color="auto"/>
                <w:left w:val="none" w:sz="0" w:space="0" w:color="auto"/>
                <w:bottom w:val="none" w:sz="0" w:space="0" w:color="auto"/>
                <w:right w:val="none" w:sz="0" w:space="0" w:color="auto"/>
              </w:divBdr>
            </w:div>
            <w:div w:id="1411003309">
              <w:marLeft w:val="0"/>
              <w:marRight w:val="0"/>
              <w:marTop w:val="0"/>
              <w:marBottom w:val="240"/>
              <w:divBdr>
                <w:top w:val="none" w:sz="0" w:space="0" w:color="auto"/>
                <w:left w:val="none" w:sz="0" w:space="0" w:color="auto"/>
                <w:bottom w:val="none" w:sz="0" w:space="0" w:color="auto"/>
                <w:right w:val="none" w:sz="0" w:space="0" w:color="auto"/>
              </w:divBdr>
            </w:div>
            <w:div w:id="202405510">
              <w:marLeft w:val="0"/>
              <w:marRight w:val="0"/>
              <w:marTop w:val="0"/>
              <w:marBottom w:val="0"/>
              <w:divBdr>
                <w:top w:val="none" w:sz="0" w:space="0" w:color="auto"/>
                <w:left w:val="none" w:sz="0" w:space="0" w:color="auto"/>
                <w:bottom w:val="none" w:sz="0" w:space="0" w:color="auto"/>
                <w:right w:val="none" w:sz="0" w:space="0" w:color="auto"/>
              </w:divBdr>
            </w:div>
            <w:div w:id="1604609290">
              <w:marLeft w:val="0"/>
              <w:marRight w:val="0"/>
              <w:marTop w:val="150"/>
              <w:marBottom w:val="0"/>
              <w:divBdr>
                <w:top w:val="none" w:sz="0" w:space="0" w:color="auto"/>
                <w:left w:val="none" w:sz="0" w:space="0" w:color="auto"/>
                <w:bottom w:val="none" w:sz="0" w:space="0" w:color="auto"/>
                <w:right w:val="none" w:sz="0" w:space="0" w:color="auto"/>
              </w:divBdr>
            </w:div>
          </w:divsChild>
        </w:div>
        <w:div w:id="318461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ollabora.infocamere.it/zimbra/" TargetMode="External"/><Relationship Id="rId18" Type="http://schemas.openxmlformats.org/officeDocument/2006/relationships/hyperlink" Target="http://webtelemaco.infocamere.it/" TargetMode="External"/><Relationship Id="rId26" Type="http://schemas.openxmlformats.org/officeDocument/2006/relationships/image" Target="media/image5.jpeg"/><Relationship Id="rId39" Type="http://schemas.openxmlformats.org/officeDocument/2006/relationships/hyperlink" Target="mailto:manager@dimorasforzesca.com" TargetMode="External"/><Relationship Id="rId21" Type="http://schemas.openxmlformats.org/officeDocument/2006/relationships/image" Target="media/image3.jpeg"/><Relationship Id="rId34" Type="http://schemas.openxmlformats.org/officeDocument/2006/relationships/hyperlink" Target="http://www.pv.camcom.gov.it/index.phtml?Id_VMenu=260&amp;daabstract=5552" TargetMode="External"/><Relationship Id="rId42" Type="http://schemas.openxmlformats.org/officeDocument/2006/relationships/hyperlink" Target="mailto:crs@lom.camcom.it" TargetMode="External"/><Relationship Id="rId47" Type="http://schemas.openxmlformats.org/officeDocument/2006/relationships/hyperlink" Target="http://www.pv.camcom.gov.it/files/FormazioneOrientamento/Corsi_interaz_2016/Brochure_TRASPORTI_14giu16.pdf" TargetMode="External"/><Relationship Id="rId50" Type="http://schemas.openxmlformats.org/officeDocument/2006/relationships/hyperlink" Target="http://www.pv.camcom.gov.it/files/FormazioneOrientamento/Corsi_interaz_2016/brochure_MIP_PAVIA__13Giugno_2016.doc" TargetMode="External"/><Relationship Id="rId55" Type="http://schemas.openxmlformats.org/officeDocument/2006/relationships/theme" Target="theme/theme1.xml"/><Relationship Id="rId7" Type="http://schemas.openxmlformats.org/officeDocument/2006/relationships/hyperlink" Target="http://collabora.infocamere.it/zimbra/" TargetMode="External"/><Relationship Id="rId12" Type="http://schemas.openxmlformats.org/officeDocument/2006/relationships/hyperlink" Target="http://collabora.infocamere.it/zimbra/" TargetMode="External"/><Relationship Id="rId17" Type="http://schemas.openxmlformats.org/officeDocument/2006/relationships/image" Target="media/image2.jpeg"/><Relationship Id="rId25" Type="http://schemas.openxmlformats.org/officeDocument/2006/relationships/hyperlink" Target="mailto:paviasviluppo@pv.camcom.it" TargetMode="External"/><Relationship Id="rId33" Type="http://schemas.openxmlformats.org/officeDocument/2006/relationships/image" Target="media/image7.jpeg"/><Relationship Id="rId38" Type="http://schemas.openxmlformats.org/officeDocument/2006/relationships/hyperlink" Target="mailto:ducpavia@gmail.com" TargetMode="External"/><Relationship Id="rId46" Type="http://schemas.openxmlformats.org/officeDocument/2006/relationships/hyperlink" Target="http://www.pv.camcom.gov.it/files/FormazioneOrientamento/Corsi_interaz_2016/Brochure_ISO9001_2015_13giu16.pdf" TargetMode="External"/><Relationship Id="rId2" Type="http://schemas.openxmlformats.org/officeDocument/2006/relationships/styles" Target="styles.xml"/><Relationship Id="rId16" Type="http://schemas.openxmlformats.org/officeDocument/2006/relationships/hyperlink" Target="http://collabora.infocamere.it/zimbra/" TargetMode="External"/><Relationship Id="rId20" Type="http://schemas.openxmlformats.org/officeDocument/2006/relationships/hyperlink" Target="mailto:commercio.estero@pv.camcom.it" TargetMode="External"/><Relationship Id="rId29" Type="http://schemas.openxmlformats.org/officeDocument/2006/relationships/image" Target="media/image6.jpeg"/><Relationship Id="rId41" Type="http://schemas.openxmlformats.org/officeDocument/2006/relationships/hyperlink" Target="http://www.unioncamerelombardia.it/?/menu-di-sinistra/Bandi---contributi-alle-imprese/Bandi-aperti"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collabora.infocamere.it/zimbra/" TargetMode="External"/><Relationship Id="rId24" Type="http://schemas.openxmlformats.org/officeDocument/2006/relationships/hyperlink" Target="http://www.tttourism.com/partecipa/!" TargetMode="External"/><Relationship Id="rId32" Type="http://schemas.openxmlformats.org/officeDocument/2006/relationships/hyperlink" Target="mailto:commercio.estero@pv.camcom.it" TargetMode="External"/><Relationship Id="rId37" Type="http://schemas.openxmlformats.org/officeDocument/2006/relationships/hyperlink" Target="http://www.sviluppoeconomico.regione.lombardia.it/cs/Satellite?c=Attivita&amp;childpagename=DG_Commercio%2FWrapperBandiLayout&amp;cid=1213780010372&amp;p=1213780010372&amp;pagename=DG_COMMWrapper" TargetMode="External"/><Relationship Id="rId40" Type="http://schemas.openxmlformats.org/officeDocument/2006/relationships/image" Target="media/image9.jpeg"/><Relationship Id="rId45" Type="http://schemas.openxmlformats.org/officeDocument/2006/relationships/image" Target="media/image11.jpeg"/><Relationship Id="rId53" Type="http://schemas.openxmlformats.org/officeDocument/2006/relationships/hyperlink" Target="http://www.pv.camcom.gov.it/newsletter.php3?azione=rimuovi&amp;E_Mail=bertani@pv.camcom.it" TargetMode="External"/><Relationship Id="rId5" Type="http://schemas.openxmlformats.org/officeDocument/2006/relationships/webSettings" Target="webSettings.xml"/><Relationship Id="rId15" Type="http://schemas.openxmlformats.org/officeDocument/2006/relationships/hyperlink" Target="http://collabora.infocamere.it/zimbra/" TargetMode="External"/><Relationship Id="rId23" Type="http://schemas.openxmlformats.org/officeDocument/2006/relationships/image" Target="media/image4.jpeg"/><Relationship Id="rId28" Type="http://schemas.openxmlformats.org/officeDocument/2006/relationships/hyperlink" Target="http://www.dirittoannuale.camcom.it" TargetMode="External"/><Relationship Id="rId36" Type="http://schemas.openxmlformats.org/officeDocument/2006/relationships/image" Target="media/image8.jpeg"/><Relationship Id="rId49" Type="http://schemas.openxmlformats.org/officeDocument/2006/relationships/hyperlink" Target="http://www.pv.camcom.gov.it/files/FormazioneOrientamento/Corsi_interaz_2016/Brochure_MKT_FIERE_23giuConf.pdf" TargetMode="External"/><Relationship Id="rId10" Type="http://schemas.openxmlformats.org/officeDocument/2006/relationships/hyperlink" Target="http://collabora.infocamere.it/zimbra/" TargetMode="External"/><Relationship Id="rId19" Type="http://schemas.openxmlformats.org/officeDocument/2006/relationships/hyperlink" Target="http://www.pv.camcom.gov.it/index.phtml?Id_VMenu=447&amp;daabstract=5550" TargetMode="External"/><Relationship Id="rId31" Type="http://schemas.openxmlformats.org/officeDocument/2006/relationships/hyperlink" Target="http://www.pv.camcom.it/files/HomePage/2016/lett_circolare_Pavia.docx" TargetMode="External"/><Relationship Id="rId44" Type="http://schemas.openxmlformats.org/officeDocument/2006/relationships/hyperlink" Target="http://www.regione.lombardia.it/cs/Satellite?c=Attivita&amp;childpagename=HomeSPRL/WrapperBandiLayout&amp;cid=1213789403014&amp;p=1213789403014&amp;packedargs=locale%3D1194453881584%26menu-to-render%3D1213301212544&amp;pagename=HMSPRLWrapper&amp;tipologia=Bandi%20Europei" TargetMode="External"/><Relationship Id="rId52" Type="http://schemas.openxmlformats.org/officeDocument/2006/relationships/hyperlink" Target="mailto:redazione@pv.camcom.it" TargetMode="External"/><Relationship Id="rId4" Type="http://schemas.openxmlformats.org/officeDocument/2006/relationships/settings" Target="settings.xml"/><Relationship Id="rId9" Type="http://schemas.openxmlformats.org/officeDocument/2006/relationships/hyperlink" Target="http://collabora.infocamere.it/zimbra/" TargetMode="External"/><Relationship Id="rId14" Type="http://schemas.openxmlformats.org/officeDocument/2006/relationships/hyperlink" Target="http://collabora.infocamere.it/zimbra/" TargetMode="External"/><Relationship Id="rId22" Type="http://schemas.openxmlformats.org/officeDocument/2006/relationships/hyperlink" Target="mailto:autunnopavese@pv.camcom.it" TargetMode="External"/><Relationship Id="rId27" Type="http://schemas.openxmlformats.org/officeDocument/2006/relationships/hyperlink" Target="http://www.pv.camcom.it/index.phtml?Id_VMenu=288" TargetMode="External"/><Relationship Id="rId30" Type="http://schemas.openxmlformats.org/officeDocument/2006/relationships/hyperlink" Target="http://goo.gl/forms/1PuILbwKfS" TargetMode="External"/><Relationship Id="rId35" Type="http://schemas.openxmlformats.org/officeDocument/2006/relationships/hyperlink" Target="mailto:commercio.estero@pv.camcom.it" TargetMode="External"/><Relationship Id="rId43" Type="http://schemas.openxmlformats.org/officeDocument/2006/relationships/image" Target="media/image10.jpeg"/><Relationship Id="rId48" Type="http://schemas.openxmlformats.org/officeDocument/2006/relationships/hyperlink" Target="http://www.pv.camcom.gov.it/files/FormazioneOrientamento/Corsi_interaz_2016/Brochure_GESTIONE_CONGIUNTA_21giu16.pdf" TargetMode="External"/><Relationship Id="rId8" Type="http://schemas.openxmlformats.org/officeDocument/2006/relationships/hyperlink" Target="http://collabora.infocamere.it/zimbra/" TargetMode="External"/><Relationship Id="rId51" Type="http://schemas.openxmlformats.org/officeDocument/2006/relationships/hyperlink" Target="mailto:paviasviluppo@pv.camcom.it" TargetMode="External"/><Relationship Id="rId3"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2338</Words>
  <Characters>13332</Characters>
  <Application>Microsoft Office Word</Application>
  <DocSecurity>0</DocSecurity>
  <Lines>111</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CCIAAPVTECNICO2</dc:creator>
  <cp:lastModifiedBy>CCIAAPVTECNICO2</cp:lastModifiedBy>
  <cp:revision>1</cp:revision>
  <dcterms:created xsi:type="dcterms:W3CDTF">2016-09-20T19:59:00Z</dcterms:created>
  <dcterms:modified xsi:type="dcterms:W3CDTF">2016-09-20T19:59:00Z</dcterms:modified>
</cp:coreProperties>
</file>