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E4A" w:rsidRDefault="00CF3E4A" w:rsidP="00CF3E4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4" name="Immagine 14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n.51 - febbraio 2015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521"/>
      <w:bookmarkEnd w:id="0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2" w:history="1">
        <w:r>
          <w:rPr>
            <w:rStyle w:val="Collegamentoipertestuale"/>
            <w:rFonts w:ascii="Verdana" w:eastAsia="Times New Roman" w:hAnsi="Verdana" w:cs="Arial"/>
          </w:rPr>
          <w:t>DIRITTO ANNUALE PER IL 2015 - NUOVE ISCRIZIONI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3" w:history="1">
        <w:r>
          <w:rPr>
            <w:rStyle w:val="Collegamentoipertestuale"/>
            <w:rFonts w:ascii="Verdana" w:eastAsia="Times New Roman" w:hAnsi="Verdana" w:cs="Arial"/>
          </w:rPr>
          <w:t>Accompagnamento e voucher per aspiranti imprenditori sul web e start up innovative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4" w:history="1">
        <w:proofErr w:type="gramStart"/>
        <w:r>
          <w:rPr>
            <w:rStyle w:val="Collegamentoipertestuale"/>
            <w:rFonts w:ascii="Verdana" w:eastAsia="Times New Roman" w:hAnsi="Verdana" w:cs="Arial"/>
          </w:rPr>
          <w:t>Nuova linea Ricerca &amp; Sviluppo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per MPMI (FRIM FESR 2020): stanziati 30 milioni di euro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5" w:history="1">
        <w:r>
          <w:rPr>
            <w:rStyle w:val="Collegamentoipertestuale"/>
            <w:rFonts w:ascii="Verdana" w:eastAsia="Times New Roman" w:hAnsi="Verdana" w:cs="Arial"/>
          </w:rPr>
          <w:t>Bando moda e digitale: nuove soluzioni tecnologiche per il terziario e la filiera della moda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6" w:history="1">
        <w:r>
          <w:rPr>
            <w:rStyle w:val="Collegamentoipertestuale"/>
            <w:rFonts w:ascii="Verdana" w:eastAsia="Times New Roman" w:hAnsi="Verdana" w:cs="Arial"/>
          </w:rPr>
          <w:t xml:space="preserve">Incentivi per l'accesso a piattaforme di Open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Innovation</w:t>
        </w:r>
        <w:proofErr w:type="spellEnd"/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7" w:history="1">
        <w:r>
          <w:rPr>
            <w:rStyle w:val="Collegamentoipertestuale"/>
            <w:rFonts w:ascii="Verdana" w:eastAsia="Times New Roman" w:hAnsi="Verdana" w:cs="Arial"/>
          </w:rPr>
          <w:t>Bando creatività e commercio: contributi per spazi espositivi creativi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8" w:history="1">
        <w:r>
          <w:rPr>
            <w:rStyle w:val="Collegamentoipertestuale"/>
            <w:rFonts w:ascii="Verdana" w:eastAsia="Times New Roman" w:hAnsi="Verdana" w:cs="Arial"/>
          </w:rPr>
          <w:t>In arrivo i nuovi Bandi 2015 di Fondazione Cariplo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3" w:history="1">
        <w:r>
          <w:rPr>
            <w:rStyle w:val="Collegamentoipertestuale"/>
            <w:rFonts w:ascii="Verdana" w:eastAsia="Times New Roman" w:hAnsi="Verdana" w:cs="Arial"/>
          </w:rPr>
          <w:t>SISTRI, le sanzioni in vigore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29" w:history="1">
        <w:r>
          <w:rPr>
            <w:rStyle w:val="Collegamentoipertestuale"/>
            <w:rFonts w:ascii="Verdana" w:eastAsia="Times New Roman" w:hAnsi="Verdana" w:cs="Arial"/>
          </w:rPr>
          <w:t>Un concorso per le migliori idee imprenditoriali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2" w:history="1">
        <w:r>
          <w:rPr>
            <w:rStyle w:val="Collegamentoipertestuale"/>
            <w:rFonts w:ascii="Verdana" w:eastAsia="Times New Roman" w:hAnsi="Verdana" w:cs="Arial"/>
          </w:rPr>
          <w:t>EXPO BUSINESS MATCHING</w:t>
        </w:r>
      </w:hyperlink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0" w:history="1">
        <w:r>
          <w:rPr>
            <w:rStyle w:val="Collegamentoipertestuale"/>
            <w:rFonts w:ascii="Verdana" w:eastAsia="Times New Roman" w:hAnsi="Verdana" w:cs="Arial"/>
          </w:rPr>
          <w:t xml:space="preserve">Workshop gratuito per migliorare le performance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aziendali</w:t>
        </w:r>
      </w:hyperlink>
      <w:proofErr w:type="gramEnd"/>
    </w:p>
    <w:p w:rsidR="00CF3E4A" w:rsidRDefault="00CF3E4A" w:rsidP="00CF3E4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31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Corsi del mese</w:t>
        </w:r>
      </w:hyperlink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522"/>
      <w:bookmarkEnd w:id="1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DIRITTO ANNUALE PER IL 2015 – NUOVE ISCRIZIONI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162050" cy="942975"/>
            <wp:effectExtent l="0" t="0" r="0" b="9525"/>
            <wp:docPr id="13" name="Immagine 1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Nel ricordare che l’art. 28 del D. L. 24 giugno 2014, n. 90, convertito con modificazioni nella L. 11 agosto 2014, n. 114 prevede la </w:t>
      </w:r>
      <w:r>
        <w:rPr>
          <w:rStyle w:val="Enfasigrassetto"/>
          <w:rFonts w:ascii="Verdana" w:hAnsi="Verdana" w:cs="Arial"/>
          <w:color w:val="000000"/>
        </w:rPr>
        <w:t>riduzione del 35 % del diritto annuale</w:t>
      </w:r>
      <w:r>
        <w:rPr>
          <w:rFonts w:ascii="Verdana" w:hAnsi="Verdana" w:cs="Arial"/>
          <w:color w:val="000000"/>
        </w:rPr>
        <w:t xml:space="preserve">, si elencano a </w:t>
      </w:r>
      <w:hyperlink r:id="rId8" w:history="1">
        <w:r>
          <w:rPr>
            <w:rStyle w:val="Collegamentoipertestuale"/>
            <w:rFonts w:ascii="Verdana" w:hAnsi="Verdana" w:cs="Arial"/>
          </w:rPr>
          <w:t xml:space="preserve">questo link </w:t>
        </w:r>
      </w:hyperlink>
      <w:r>
        <w:rPr>
          <w:rFonts w:ascii="Verdana" w:hAnsi="Verdana" w:cs="Arial"/>
          <w:color w:val="000000"/>
        </w:rPr>
        <w:t xml:space="preserve">gli importi che dovranno versare le imprese che, </w:t>
      </w:r>
      <w:hyperlink r:id="rId9" w:history="1">
        <w:r>
          <w:rPr>
            <w:rStyle w:val="Collegamentoipertestuale"/>
            <w:rFonts w:ascii="Verdana" w:hAnsi="Verdana" w:cs="Arial"/>
          </w:rPr>
          <w:t>a decorrere dal 1° Gennaio 2015</w:t>
        </w:r>
      </w:hyperlink>
      <w:r>
        <w:rPr>
          <w:rFonts w:ascii="Verdana" w:hAnsi="Verdana" w:cs="Arial"/>
          <w:color w:val="000000"/>
        </w:rPr>
        <w:t xml:space="preserve"> (DOCX 17 kb)</w:t>
      </w:r>
      <w:r>
        <w:rPr>
          <w:rStyle w:val="Enfasigrassetto"/>
          <w:rFonts w:ascii="Verdana" w:hAnsi="Verdana" w:cs="Arial"/>
          <w:color w:val="000000"/>
        </w:rPr>
        <w:t>,</w:t>
      </w:r>
      <w:r>
        <w:rPr>
          <w:rFonts w:ascii="Verdana" w:hAnsi="Verdana" w:cs="Arial"/>
          <w:color w:val="000000"/>
        </w:rPr>
        <w:t xml:space="preserve"> richiederanno l’iscrizione nel Registro delle Imprese e i soggetti che si iscriveranno al Repertorio Economico Amministrativo (R.E.A.).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hyperlink r:id="rId10" w:history="1">
        <w:r>
          <w:rPr>
            <w:rStyle w:val="Collegamentoipertestuale"/>
            <w:rFonts w:ascii="Verdana" w:hAnsi="Verdana" w:cs="Arial"/>
          </w:rPr>
          <w:t>dirittoannuale@pv.camcom.it</w:t>
        </w:r>
      </w:hyperlink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2" w:name="news532"/>
      <w:bookmarkEnd w:id="2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EXPO BUSINESS MATCHING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FF"/>
        </w:rPr>
        <w:drawing>
          <wp:inline distT="0" distB="0" distL="0" distR="0">
            <wp:extent cx="1447800" cy="581025"/>
            <wp:effectExtent l="0" t="0" r="0" b="0"/>
            <wp:docPr id="12" name="Immagine 12" descr="logo expo business matchin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expo business matchi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di Pavia in collaborazione con Confindustria Pavia e </w:t>
      </w:r>
      <w:proofErr w:type="spellStart"/>
      <w:r>
        <w:rPr>
          <w:rFonts w:ascii="Verdana" w:hAnsi="Verdana" w:cs="Arial"/>
          <w:color w:val="000000"/>
        </w:rPr>
        <w:t>Promos</w:t>
      </w:r>
      <w:proofErr w:type="spellEnd"/>
      <w:r>
        <w:rPr>
          <w:rFonts w:ascii="Verdana" w:hAnsi="Verdana" w:cs="Arial"/>
          <w:color w:val="000000"/>
        </w:rPr>
        <w:t xml:space="preserve"> Azienda speciale CCIAA Milano organizza l'incontro </w:t>
      </w:r>
      <w:hyperlink r:id="rId13" w:history="1">
        <w:r>
          <w:rPr>
            <w:rStyle w:val="Collegamentoipertestuale"/>
            <w:rFonts w:ascii="Verdana" w:hAnsi="Verdana" w:cs="Arial"/>
            <w:b/>
            <w:bCs/>
          </w:rPr>
          <w:t xml:space="preserve">Expo Business </w:t>
        </w:r>
        <w:proofErr w:type="spellStart"/>
        <w:r>
          <w:rPr>
            <w:rStyle w:val="Collegamentoipertestuale"/>
            <w:rFonts w:ascii="Verdana" w:hAnsi="Verdana" w:cs="Arial"/>
            <w:b/>
            <w:bCs/>
          </w:rPr>
          <w:t>Matching</w:t>
        </w:r>
        <w:proofErr w:type="spellEnd"/>
      </w:hyperlink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il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19 febbraio 2015 – ore 9 /11.30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 xml:space="preserve">presso la sala Consiliare di via Mentana 27. </w:t>
      </w:r>
      <w:hyperlink r:id="rId14" w:history="1">
        <w:r>
          <w:rPr>
            <w:rStyle w:val="Enfasigrassetto"/>
            <w:rFonts w:ascii="Verdana" w:hAnsi="Verdana" w:cs="Arial"/>
            <w:color w:val="0000FF"/>
            <w:u w:val="single"/>
          </w:rPr>
          <w:t xml:space="preserve">Expo Business </w:t>
        </w:r>
        <w:proofErr w:type="spellStart"/>
        <w:r>
          <w:rPr>
            <w:rStyle w:val="Enfasigrassetto"/>
            <w:rFonts w:ascii="Verdana" w:hAnsi="Verdana" w:cs="Arial"/>
            <w:color w:val="0000FF"/>
            <w:u w:val="single"/>
          </w:rPr>
          <w:t>Matching</w:t>
        </w:r>
        <w:proofErr w:type="spellEnd"/>
      </w:hyperlink>
      <w:r>
        <w:rPr>
          <w:rFonts w:ascii="Verdana" w:hAnsi="Verdana" w:cs="Arial"/>
          <w:color w:val="000000"/>
        </w:rPr>
        <w:t xml:space="preserve"> è una piattaforma web finalizzata a ricercare, identificare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incontrare partner commerciali, creata appositamente per EXPO 2015 allo scopo di incoraggiare e facilitare il dialogo tra gli operatori durante il loro soggiorno in Italia.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L’iniziativa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si propone di offrire alla business community nazionale ed internazionale un’impareggiabile opportunità per promuovere le proprie eccellenze e competenze.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Durante la presentazione della piattaforma sarà descritto il modello di business e il sistema di </w:t>
      </w:r>
      <w:proofErr w:type="spellStart"/>
      <w:r>
        <w:rPr>
          <w:rFonts w:ascii="Verdana" w:hAnsi="Verdana" w:cs="Arial"/>
          <w:color w:val="000000"/>
        </w:rPr>
        <w:t>matching</w:t>
      </w:r>
      <w:proofErr w:type="spellEnd"/>
      <w:r>
        <w:rPr>
          <w:rFonts w:ascii="Verdana" w:hAnsi="Verdana" w:cs="Arial"/>
          <w:color w:val="000000"/>
        </w:rPr>
        <w:t xml:space="preserve"> regolato da algoritmi, finalizzato allo svolgimento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incontri mirati che avranno luogo durante il semestre espositivo tra le imprese italiane e quelle di oltre 140 paesi del mondo. L'incontro è gratuito.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5" w:history="1">
        <w:r>
          <w:rPr>
            <w:rStyle w:val="Collegamentoipertestuale"/>
            <w:rFonts w:ascii="Verdana" w:hAnsi="Verdana" w:cs="Arial"/>
          </w:rPr>
          <w:t>Programma e scheda di adesione</w:t>
        </w:r>
      </w:hyperlink>
      <w:r>
        <w:rPr>
          <w:rFonts w:ascii="Verdana" w:hAnsi="Verdana" w:cs="Arial"/>
          <w:color w:val="000000"/>
        </w:rPr>
        <w:t xml:space="preserve"> (PDF 102 kb)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Per info e adesioni: </w:t>
      </w:r>
      <w:hyperlink r:id="rId16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523"/>
      <w:bookmarkEnd w:id="3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Accompagnamento e voucher per aspiranti imprenditori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sul web e start up innovative</w:t>
      </w:r>
      <w:proofErr w:type="gramEnd"/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b/>
          <w:bCs/>
          <w:noProof/>
          <w:color w:val="000000"/>
        </w:rPr>
        <w:drawing>
          <wp:inline distT="0" distB="0" distL="0" distR="0">
            <wp:extent cx="1266825" cy="1390650"/>
            <wp:effectExtent l="0" t="0" r="9525" b="0"/>
            <wp:docPr id="11" name="Immagine 1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mette a disposizione due misure a supporto </w:t>
      </w:r>
      <w:proofErr w:type="gramStart"/>
      <w:r>
        <w:rPr>
          <w:rFonts w:ascii="Verdana" w:hAnsi="Verdana" w:cs="Arial"/>
          <w:color w:val="000000"/>
        </w:rPr>
        <w:t>delle</w:t>
      </w:r>
      <w:proofErr w:type="gramEnd"/>
      <w:r>
        <w:rPr>
          <w:rFonts w:ascii="Verdana" w:hAnsi="Verdana" w:cs="Arial"/>
          <w:color w:val="000000"/>
        </w:rPr>
        <w:t xml:space="preserve"> start up innovative e degli aspiranti imprenditori con idee da sviluppare sul web: 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- </w:t>
      </w:r>
      <w:hyperlink r:id="rId18" w:history="1">
        <w:r>
          <w:rPr>
            <w:rStyle w:val="Collegamentoipertestuale"/>
            <w:rFonts w:ascii="Verdana" w:hAnsi="Verdana" w:cs="Arial"/>
          </w:rPr>
          <w:t>START e RESTART </w:t>
        </w:r>
      </w:hyperlink>
      <w:r>
        <w:rPr>
          <w:rFonts w:ascii="Verdana" w:hAnsi="Verdana" w:cs="Arial"/>
          <w:color w:val="000000"/>
        </w:rPr>
        <w:t xml:space="preserve"> prevede </w:t>
      </w:r>
      <w:r>
        <w:rPr>
          <w:rStyle w:val="Enfasigrassetto"/>
          <w:rFonts w:ascii="Verdana" w:hAnsi="Verdana" w:cs="Arial"/>
          <w:color w:val="000000"/>
        </w:rPr>
        <w:t>attività di sostegno alla creazione d'impresa</w:t>
      </w:r>
      <w:r>
        <w:rPr>
          <w:rFonts w:ascii="Verdana" w:hAnsi="Verdana" w:cs="Arial"/>
          <w:color w:val="000000"/>
        </w:rPr>
        <w:t xml:space="preserve"> mediante 3 fasi: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1) contributo a fondo perduto di 5.000 euro per le spese di avvio dell'attività;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2) finanziamento a tasso agevolato dai 15.000 ai 100.000 euro;</w:t>
      </w:r>
    </w:p>
    <w:p w:rsidR="00CF3E4A" w:rsidRDefault="00CF3E4A" w:rsidP="00CF3E4A">
      <w:pPr>
        <w:pStyle w:val="NormaleWeb"/>
        <w:spacing w:after="240" w:afterAutospacing="0"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3) servizi di affiancamento (</w:t>
      </w:r>
      <w:proofErr w:type="gramStart"/>
      <w:r>
        <w:rPr>
          <w:rFonts w:ascii="Verdana" w:hAnsi="Verdana" w:cs="Arial"/>
          <w:color w:val="000000"/>
        </w:rPr>
        <w:t>servizi</w:t>
      </w:r>
      <w:proofErr w:type="gramEnd"/>
      <w:r>
        <w:rPr>
          <w:rFonts w:ascii="Verdana" w:hAnsi="Verdana" w:cs="Arial"/>
          <w:color w:val="000000"/>
        </w:rPr>
        <w:t xml:space="preserve"> di consulenza e logistica presso operatori accreditati)*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- </w:t>
      </w:r>
      <w:hyperlink r:id="rId19" w:history="1">
        <w:r>
          <w:rPr>
            <w:rStyle w:val="Collegamentoipertestuale"/>
            <w:rFonts w:ascii="Verdana" w:hAnsi="Verdana" w:cs="Arial"/>
          </w:rPr>
          <w:t>LOMBARDIA NET GENERATION 2</w:t>
        </w:r>
      </w:hyperlink>
      <w:r>
        <w:rPr>
          <w:rFonts w:ascii="Verdana" w:hAnsi="Verdana" w:cs="Arial"/>
          <w:color w:val="000000"/>
        </w:rPr>
        <w:t xml:space="preserve"> prevede un </w:t>
      </w:r>
      <w:r>
        <w:rPr>
          <w:rStyle w:val="Enfasigrassetto"/>
          <w:rFonts w:ascii="Verdana" w:hAnsi="Verdana" w:cs="Arial"/>
          <w:color w:val="000000"/>
        </w:rPr>
        <w:t>carnet di 4 voucher, del valore massimo di 12mila euro per: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- definizione idea imprenditoriale*, segmentazione del mercato e piano marketing*, piano di comunicazione*, </w:t>
      </w:r>
      <w:proofErr w:type="gramStart"/>
      <w:r>
        <w:rPr>
          <w:rFonts w:ascii="Verdana" w:hAnsi="Verdana" w:cs="Arial"/>
          <w:color w:val="000000"/>
        </w:rPr>
        <w:t>piani</w:t>
      </w:r>
      <w:proofErr w:type="gramEnd"/>
      <w:r>
        <w:rPr>
          <w:rFonts w:ascii="Verdana" w:hAnsi="Verdana" w:cs="Arial"/>
          <w:color w:val="000000"/>
        </w:rPr>
        <w:t xml:space="preserve"> economici e finanziari*;</w:t>
      </w:r>
      <w:r>
        <w:rPr>
          <w:rFonts w:ascii="Verdana" w:hAnsi="Verdana" w:cs="Arial"/>
          <w:color w:val="000000"/>
        </w:rPr>
        <w:br/>
        <w:t xml:space="preserve">- piani operativi e di </w:t>
      </w:r>
      <w:proofErr w:type="gramStart"/>
      <w:r>
        <w:rPr>
          <w:rFonts w:ascii="Verdana" w:hAnsi="Verdana" w:cs="Arial"/>
          <w:color w:val="000000"/>
        </w:rPr>
        <w:t xml:space="preserve">fund </w:t>
      </w:r>
      <w:proofErr w:type="spellStart"/>
      <w:r>
        <w:rPr>
          <w:rFonts w:ascii="Verdana" w:hAnsi="Verdana" w:cs="Arial"/>
          <w:color w:val="000000"/>
        </w:rPr>
        <w:t>raising</w:t>
      </w:r>
      <w:proofErr w:type="spellEnd"/>
      <w:proofErr w:type="gramEnd"/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offre un </w:t>
      </w:r>
      <w:r>
        <w:rPr>
          <w:rStyle w:val="Enfasigrassetto"/>
          <w:rFonts w:ascii="Verdana" w:hAnsi="Verdana" w:cs="Arial"/>
          <w:color w:val="000000"/>
        </w:rPr>
        <w:t>supporto gratuito</w:t>
      </w:r>
      <w:r>
        <w:rPr>
          <w:rFonts w:ascii="Verdana" w:hAnsi="Verdana" w:cs="Arial"/>
          <w:color w:val="000000"/>
        </w:rPr>
        <w:t xml:space="preserve"> alla redazione del </w:t>
      </w:r>
      <w:proofErr w:type="gramStart"/>
      <w:r>
        <w:rPr>
          <w:rFonts w:ascii="Verdana" w:hAnsi="Verdana" w:cs="Arial"/>
          <w:color w:val="000000"/>
        </w:rPr>
        <w:t xml:space="preserve">business </w:t>
      </w:r>
      <w:proofErr w:type="spellStart"/>
      <w:r>
        <w:rPr>
          <w:rFonts w:ascii="Verdana" w:hAnsi="Verdana" w:cs="Arial"/>
          <w:color w:val="000000"/>
        </w:rPr>
        <w:t>plan</w:t>
      </w:r>
      <w:proofErr w:type="spellEnd"/>
      <w:proofErr w:type="gramEnd"/>
      <w:r>
        <w:rPr>
          <w:rFonts w:ascii="Verdana" w:hAnsi="Verdana" w:cs="Arial"/>
          <w:color w:val="000000"/>
        </w:rPr>
        <w:t xml:space="preserve"> ed è </w:t>
      </w:r>
      <w:r>
        <w:rPr>
          <w:rStyle w:val="Enfasigrassetto"/>
          <w:rFonts w:ascii="Verdana" w:hAnsi="Verdana" w:cs="Arial"/>
          <w:color w:val="000000"/>
        </w:rPr>
        <w:t>fornitore accreditato</w:t>
      </w:r>
      <w:r>
        <w:rPr>
          <w:rFonts w:ascii="Verdana" w:hAnsi="Verdana" w:cs="Arial"/>
          <w:color w:val="000000"/>
        </w:rPr>
        <w:t xml:space="preserve"> presso la Regione Lombardia per le attività sopraelencate contrassegnate con asterisco*</w:t>
      </w:r>
      <w:r>
        <w:rPr>
          <w:rFonts w:ascii="Verdana" w:hAnsi="Verdana" w:cs="Arial"/>
          <w:color w:val="000000"/>
        </w:rPr>
        <w:br/>
        <w:t xml:space="preserve">Per info sui bandi clicca sul nome e per sapere come partecipare contatta: </w:t>
      </w:r>
      <w:hyperlink r:id="rId20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 xml:space="preserve"> - 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524"/>
      <w:bookmarkEnd w:id="4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t>Nuova linea Ricerca &amp; Sviluppo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per MPMI(FRIM FESR 2020): stanziati 30 milioni di euro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b/>
          <w:bCs/>
          <w:noProof/>
          <w:color w:val="000000"/>
        </w:rPr>
        <w:drawing>
          <wp:inline distT="0" distB="0" distL="0" distR="0">
            <wp:extent cx="1495425" cy="1114425"/>
            <wp:effectExtent l="0" t="0" r="9525" b="9525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stanzia 30 milioni di euro per il periodo 2014-2020 per sostenere </w:t>
      </w:r>
      <w:proofErr w:type="gramStart"/>
      <w:r>
        <w:rPr>
          <w:rFonts w:ascii="Verdana" w:hAnsi="Verdana" w:cs="Arial"/>
          <w:color w:val="000000"/>
        </w:rPr>
        <w:t>le</w:t>
      </w:r>
      <w:proofErr w:type="gramEnd"/>
      <w:r>
        <w:rPr>
          <w:rFonts w:ascii="Verdana" w:hAnsi="Verdana" w:cs="Arial"/>
          <w:color w:val="000000"/>
        </w:rPr>
        <w:t xml:space="preserve"> micro, piccole e medie imprese appartenenti ai settori del manifatturiero, delle costruzioni e dei servizi alle imprese e per </w:t>
      </w:r>
      <w:r>
        <w:rPr>
          <w:rStyle w:val="Enfasigrassetto"/>
          <w:rFonts w:ascii="Verdana" w:hAnsi="Verdana" w:cs="Arial"/>
          <w:color w:val="000000"/>
        </w:rPr>
        <w:t>promuovere progetti di ricerca</w:t>
      </w:r>
      <w:r>
        <w:rPr>
          <w:rFonts w:ascii="Verdana" w:hAnsi="Verdana" w:cs="Arial"/>
          <w:color w:val="000000"/>
        </w:rPr>
        <w:t xml:space="preserve"> industriale, </w:t>
      </w:r>
      <w:r>
        <w:rPr>
          <w:rStyle w:val="Enfasigrassetto"/>
          <w:rFonts w:ascii="Verdana" w:hAnsi="Verdana" w:cs="Arial"/>
          <w:color w:val="000000"/>
        </w:rPr>
        <w:t>sviluppo sperimentale e innovazione</w:t>
      </w:r>
      <w:r>
        <w:rPr>
          <w:rFonts w:ascii="Verdana" w:hAnsi="Verdana" w:cs="Arial"/>
          <w:color w:val="000000"/>
        </w:rPr>
        <w:t xml:space="preserve"> da realizzare sul territorio lombardo in ambito aerospaziale, agroalimentare, eco-industriale, industrie creative e culturali, industria della salute, manifatturiero avanzato, mobilità sostenibile.</w:t>
      </w:r>
      <w:r>
        <w:rPr>
          <w:rFonts w:ascii="Verdana" w:hAnsi="Verdana" w:cs="Arial"/>
          <w:color w:val="000000"/>
        </w:rPr>
        <w:br/>
        <w:t xml:space="preserve">Per i dettagli sui progetti finanziabili e le modalità visita la </w:t>
      </w:r>
      <w:hyperlink r:id="rId22" w:history="1">
        <w:r>
          <w:rPr>
            <w:rStyle w:val="Collegamentoipertestuale"/>
            <w:rFonts w:ascii="Verdana" w:hAnsi="Verdana" w:cs="Arial"/>
          </w:rPr>
          <w:t>sezione dedicata</w:t>
        </w:r>
      </w:hyperlink>
      <w:r>
        <w:rPr>
          <w:rFonts w:ascii="Verdana" w:hAnsi="Verdana" w:cs="Arial"/>
          <w:color w:val="000000"/>
        </w:rPr>
        <w:t xml:space="preserve"> del sito di Regione Lombardia.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525"/>
      <w:bookmarkEnd w:id="5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lastRenderedPageBreak/>
        <w:t xml:space="preserve">Bando moda e digitale: nuove soluzioni tecnologiche per il terziario e la filiera della moda </w:t>
      </w:r>
      <w:proofErr w:type="gramEnd"/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14475" cy="876300"/>
            <wp:effectExtent l="0" t="0" r="9525" b="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propone un bando per </w:t>
      </w:r>
      <w:r>
        <w:rPr>
          <w:rStyle w:val="Enfasicorsivo"/>
          <w:rFonts w:ascii="Verdana" w:hAnsi="Verdana" w:cs="Arial"/>
          <w:color w:val="000000"/>
        </w:rPr>
        <w:t xml:space="preserve">finanziare progetti delle imprese dell’economia digitale volte allo </w:t>
      </w:r>
      <w:r>
        <w:rPr>
          <w:rStyle w:val="Enfasigrassetto"/>
          <w:rFonts w:ascii="Verdana" w:hAnsi="Verdana" w:cs="Arial"/>
          <w:i/>
          <w:iCs/>
          <w:color w:val="000000"/>
        </w:rPr>
        <w:t>sviluppo di soluzioni e sistemi digitali</w:t>
      </w:r>
      <w:r>
        <w:rPr>
          <w:rStyle w:val="Enfasicorsivo"/>
          <w:rFonts w:ascii="Verdana" w:hAnsi="Verdana" w:cs="Arial"/>
          <w:color w:val="000000"/>
        </w:rPr>
        <w:t xml:space="preserve"> in favore del </w:t>
      </w:r>
      <w:r>
        <w:rPr>
          <w:rStyle w:val="Enfasigrassetto"/>
          <w:rFonts w:ascii="Verdana" w:hAnsi="Verdana" w:cs="Arial"/>
          <w:i/>
          <w:iCs/>
          <w:color w:val="000000"/>
        </w:rPr>
        <w:t>settore moda.</w:t>
      </w:r>
      <w:r>
        <w:rPr>
          <w:rFonts w:ascii="Verdana" w:hAnsi="Verdana" w:cs="Arial"/>
          <w:i/>
          <w:iCs/>
          <w:color w:val="000000"/>
        </w:rPr>
        <w:br/>
      </w:r>
      <w:r>
        <w:rPr>
          <w:rFonts w:ascii="Verdana" w:hAnsi="Verdana" w:cs="Arial"/>
          <w:color w:val="000000"/>
        </w:rPr>
        <w:t>La dotazione finanziaria è pari a € 1.000.000.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L’intervento prevede l’assegnazione di un contributo a fondo perduto pari al 50% delle spese ammissibili fino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un massimo di € 30.000. L’investimento minimo previsto è pari a € 10.000.</w:t>
      </w:r>
      <w:r>
        <w:rPr>
          <w:rFonts w:ascii="Verdana" w:hAnsi="Verdana" w:cs="Arial"/>
          <w:color w:val="000000"/>
        </w:rPr>
        <w:br/>
        <w:t xml:space="preserve">Il contributo è concesso mediante procedura </w:t>
      </w:r>
      <w:r>
        <w:rPr>
          <w:rStyle w:val="Enfasigrassetto"/>
          <w:rFonts w:ascii="Verdana" w:hAnsi="Verdana" w:cs="Arial"/>
          <w:color w:val="000000"/>
        </w:rPr>
        <w:t>valutativa a sportello</w:t>
      </w:r>
      <w:r>
        <w:rPr>
          <w:rFonts w:ascii="Verdana" w:hAnsi="Verdana" w:cs="Arial"/>
          <w:color w:val="000000"/>
        </w:rPr>
        <w:t xml:space="preserve"> </w:t>
      </w:r>
      <w:proofErr w:type="gramStart"/>
      <w:r>
        <w:rPr>
          <w:rFonts w:ascii="Verdana" w:hAnsi="Verdana" w:cs="Arial"/>
          <w:color w:val="000000"/>
        </w:rPr>
        <w:t>(</w:t>
      </w:r>
      <w:proofErr w:type="gramEnd"/>
      <w:r>
        <w:rPr>
          <w:rFonts w:ascii="Verdana" w:hAnsi="Verdana" w:cs="Arial"/>
          <w:color w:val="000000"/>
        </w:rPr>
        <w:t xml:space="preserve">di cui all’art. </w:t>
      </w:r>
      <w:proofErr w:type="gramStart"/>
      <w:r>
        <w:rPr>
          <w:rFonts w:ascii="Verdana" w:hAnsi="Verdana" w:cs="Arial"/>
          <w:color w:val="000000"/>
        </w:rPr>
        <w:t xml:space="preserve">5 comma 3 del D. </w:t>
      </w:r>
      <w:proofErr w:type="spellStart"/>
      <w:r>
        <w:rPr>
          <w:rFonts w:ascii="Verdana" w:hAnsi="Verdana" w:cs="Arial"/>
          <w:color w:val="000000"/>
        </w:rPr>
        <w:t>Lgs</w:t>
      </w:r>
      <w:proofErr w:type="spellEnd"/>
      <w:r>
        <w:rPr>
          <w:rFonts w:ascii="Verdana" w:hAnsi="Verdana" w:cs="Arial"/>
          <w:color w:val="000000"/>
        </w:rPr>
        <w:t xml:space="preserve"> 123/1998) secondo l’ordine cronologico di presentazione della domanda.</w:t>
      </w:r>
      <w:proofErr w:type="gramEnd"/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potranno essere presentate </w:t>
      </w:r>
      <w:proofErr w:type="gramStart"/>
      <w:r>
        <w:rPr>
          <w:rFonts w:ascii="Verdana" w:hAnsi="Verdana" w:cs="Arial"/>
          <w:color w:val="000000"/>
        </w:rPr>
        <w:t xml:space="preserve">a partire </w:t>
      </w:r>
      <w:r>
        <w:rPr>
          <w:rStyle w:val="Enfasigrassetto"/>
          <w:rFonts w:ascii="Verdana" w:hAnsi="Verdana" w:cs="Arial"/>
          <w:color w:val="000000"/>
        </w:rPr>
        <w:t>dalle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ore 12.00 del 19 febbraio 2015 fino alle ore 12.00 del 6 marzo 2015</w:t>
      </w:r>
      <w:r>
        <w:rPr>
          <w:rFonts w:ascii="Verdana" w:hAnsi="Verdana" w:cs="Arial"/>
          <w:color w:val="000000"/>
        </w:rPr>
        <w:t>, salvo esaurimento risorse (lista d’attesa inclusa).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dettagli del bando visitate la </w:t>
      </w:r>
      <w:hyperlink r:id="rId24" w:history="1">
        <w:r>
          <w:rPr>
            <w:rStyle w:val="Collegamentoipertestuale"/>
            <w:rFonts w:ascii="Verdana" w:hAnsi="Verdana" w:cs="Arial"/>
          </w:rPr>
          <w:t xml:space="preserve">sezione </w:t>
        </w:r>
        <w:proofErr w:type="spellStart"/>
        <w:r>
          <w:rPr>
            <w:rStyle w:val="Collegamentoipertestuale"/>
            <w:rFonts w:ascii="Verdana" w:hAnsi="Verdana" w:cs="Arial"/>
          </w:rPr>
          <w:t>dedicata</w:t>
        </w:r>
      </w:hyperlink>
      <w:r>
        <w:rPr>
          <w:rFonts w:ascii="Verdana" w:hAnsi="Verdana" w:cs="Arial"/>
          <w:color w:val="000000"/>
        </w:rPr>
        <w:t>del</w:t>
      </w:r>
      <w:proofErr w:type="spellEnd"/>
      <w:r>
        <w:rPr>
          <w:rFonts w:ascii="Verdana" w:hAnsi="Verdana" w:cs="Arial"/>
          <w:color w:val="000000"/>
        </w:rPr>
        <w:t xml:space="preserve"> sito di Regione Lombardia.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526"/>
      <w:bookmarkEnd w:id="6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Incentivi per l'accesso a piattaforme di Open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Innovation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52575" cy="1028700"/>
            <wp:effectExtent l="0" t="0" r="9525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si propone di mettere in atto specifiche azioni, finalizzate alla creazione di un </w:t>
      </w:r>
      <w:proofErr w:type="gramStart"/>
      <w:r>
        <w:rPr>
          <w:rFonts w:ascii="Verdana" w:hAnsi="Verdana" w:cs="Arial"/>
          <w:color w:val="000000"/>
        </w:rPr>
        <w:t>contesto</w:t>
      </w:r>
      <w:proofErr w:type="gramEnd"/>
      <w:r>
        <w:rPr>
          <w:rFonts w:ascii="Verdana" w:hAnsi="Verdana" w:cs="Arial"/>
          <w:color w:val="000000"/>
        </w:rPr>
        <w:t xml:space="preserve"> adatto alla nascita di </w:t>
      </w:r>
      <w:r>
        <w:rPr>
          <w:rStyle w:val="Enfasigrassetto"/>
          <w:rFonts w:ascii="Verdana" w:hAnsi="Verdana" w:cs="Arial"/>
          <w:color w:val="000000"/>
        </w:rPr>
        <w:t>iniziative avanzate di innovazione</w:t>
      </w:r>
      <w:r>
        <w:rPr>
          <w:rFonts w:ascii="Verdana" w:hAnsi="Verdana" w:cs="Arial"/>
          <w:color w:val="000000"/>
        </w:rPr>
        <w:t>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I progetti ammissibili con questa misura sono </w:t>
      </w:r>
      <w:proofErr w:type="gramStart"/>
      <w:r>
        <w:rPr>
          <w:rFonts w:ascii="Verdana" w:hAnsi="Verdana" w:cs="Arial"/>
          <w:color w:val="000000"/>
        </w:rPr>
        <w:t>quelli di</w:t>
      </w:r>
      <w:proofErr w:type="gramEnd"/>
      <w:r>
        <w:rPr>
          <w:rFonts w:ascii="Verdana" w:hAnsi="Verdana" w:cs="Arial"/>
          <w:color w:val="000000"/>
        </w:rPr>
        <w:t xml:space="preserve"> supporto all’innovazione d’impresa diretti a promuovere e sostenere l’acquisizione di </w:t>
      </w:r>
      <w:r>
        <w:rPr>
          <w:rStyle w:val="Enfasigrassetto"/>
          <w:rFonts w:ascii="Verdana" w:hAnsi="Verdana" w:cs="Arial"/>
          <w:color w:val="000000"/>
        </w:rPr>
        <w:t>servizi qualificati</w:t>
      </w:r>
      <w:r>
        <w:rPr>
          <w:rFonts w:ascii="Verdana" w:hAnsi="Verdana" w:cs="Arial"/>
          <w:color w:val="000000"/>
        </w:rPr>
        <w:t xml:space="preserve"> per sviluppare la competitività - anche a livello internazionale - attraverso la concessione di agevolazioni per l’accesso a piattaforme di Open </w:t>
      </w:r>
      <w:proofErr w:type="spellStart"/>
      <w:r>
        <w:rPr>
          <w:rFonts w:ascii="Verdana" w:hAnsi="Verdana" w:cs="Arial"/>
          <w:color w:val="000000"/>
        </w:rPr>
        <w:t>Innovation</w:t>
      </w:r>
      <w:proofErr w:type="spellEnd"/>
      <w:r>
        <w:rPr>
          <w:rFonts w:ascii="Verdana" w:hAnsi="Verdana" w:cs="Arial"/>
          <w:color w:val="000000"/>
        </w:rPr>
        <w:t xml:space="preserve"> e relativi servizi di brokeraggio.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L’agevolazione è concessa nella forma di contributo diretto con un’intensità fino al 50% delle spese ammissibili e con un massimale di euro 20.000.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domanda potrà essere presentate dalle </w:t>
      </w:r>
      <w:r>
        <w:rPr>
          <w:rStyle w:val="Enfasigrassetto"/>
          <w:rFonts w:ascii="Verdana" w:hAnsi="Verdana" w:cs="Arial"/>
          <w:color w:val="000000"/>
        </w:rPr>
        <w:t>ore 9.30 del 29 gennaio 2015</w:t>
      </w:r>
      <w:r>
        <w:rPr>
          <w:rFonts w:ascii="Verdana" w:hAnsi="Verdana" w:cs="Arial"/>
          <w:color w:val="000000"/>
        </w:rPr>
        <w:t xml:space="preserve"> fino all’esaurimento delle risorse e comunque non oltre le </w:t>
      </w:r>
      <w:r>
        <w:rPr>
          <w:rStyle w:val="Enfasigrassetto"/>
          <w:rFonts w:ascii="Verdana" w:hAnsi="Verdana" w:cs="Arial"/>
          <w:color w:val="000000"/>
        </w:rPr>
        <w:t>ore 12.00 del 1° giugno 2015</w:t>
      </w:r>
      <w:r>
        <w:rPr>
          <w:rFonts w:ascii="Verdana" w:hAnsi="Verdana" w:cs="Arial"/>
          <w:color w:val="000000"/>
        </w:rPr>
        <w:t xml:space="preserve"> esclusivamente per mezzo del Sistema Informativo Integrato GEFO. Per info e dettagli del bando visitate la </w:t>
      </w:r>
      <w:hyperlink r:id="rId26" w:history="1">
        <w:r>
          <w:rPr>
            <w:rStyle w:val="Collegamentoipertestuale"/>
            <w:rFonts w:ascii="Verdana" w:hAnsi="Verdana" w:cs="Arial"/>
          </w:rPr>
          <w:t xml:space="preserve">sezione </w:t>
        </w:r>
        <w:proofErr w:type="spellStart"/>
        <w:r>
          <w:rPr>
            <w:rStyle w:val="Collegamentoipertestuale"/>
            <w:rFonts w:ascii="Verdana" w:hAnsi="Verdana" w:cs="Arial"/>
          </w:rPr>
          <w:t>dedicata</w:t>
        </w:r>
      </w:hyperlink>
      <w:r>
        <w:rPr>
          <w:rFonts w:ascii="Verdana" w:hAnsi="Verdana" w:cs="Arial"/>
          <w:color w:val="000000"/>
        </w:rPr>
        <w:t>del</w:t>
      </w:r>
      <w:proofErr w:type="spellEnd"/>
      <w:r>
        <w:rPr>
          <w:rFonts w:ascii="Verdana" w:hAnsi="Verdana" w:cs="Arial"/>
          <w:color w:val="000000"/>
        </w:rPr>
        <w:t xml:space="preserve"> sito di Regione Lombardia.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31 marzo</w:t>
      </w:r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organizzerà una </w:t>
      </w:r>
      <w:r>
        <w:rPr>
          <w:rStyle w:val="Enfasigrassetto"/>
          <w:rFonts w:ascii="Verdana" w:hAnsi="Verdana" w:cs="Arial"/>
          <w:color w:val="000000"/>
        </w:rPr>
        <w:t>giornata formativa</w:t>
      </w:r>
      <w:r>
        <w:rPr>
          <w:rFonts w:ascii="Verdana" w:hAnsi="Verdana" w:cs="Arial"/>
          <w:color w:val="000000"/>
        </w:rPr>
        <w:t xml:space="preserve"> sull’ Open </w:t>
      </w:r>
      <w:proofErr w:type="spellStart"/>
      <w:r>
        <w:rPr>
          <w:rFonts w:ascii="Verdana" w:hAnsi="Verdana" w:cs="Arial"/>
          <w:color w:val="000000"/>
        </w:rPr>
        <w:t>Innovation</w:t>
      </w:r>
      <w:proofErr w:type="spellEnd"/>
      <w:r>
        <w:rPr>
          <w:rFonts w:ascii="Verdana" w:hAnsi="Verdana" w:cs="Arial"/>
          <w:color w:val="000000"/>
        </w:rPr>
        <w:t xml:space="preserve"> e su come fare innovazione rapida con tecnologie e strumenti presenti sul mercato, a </w:t>
      </w:r>
      <w:hyperlink r:id="rId27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il programma della giornata e per iscrizioni </w:t>
      </w:r>
      <w:hyperlink r:id="rId2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>.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527"/>
      <w:bookmarkEnd w:id="7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creatività e commercio: contributi per spazi espositivi creativi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81150" cy="847725"/>
            <wp:effectExtent l="0" t="0" r="0" b="9525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e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intendono promuovere l’attrattività e la competitività del comparto degli esercizi pubblici e commerciali attraverso una misura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 xml:space="preserve">intervento volta alla </w:t>
      </w:r>
      <w:r>
        <w:rPr>
          <w:rStyle w:val="Enfasigrassetto"/>
          <w:rFonts w:ascii="Verdana" w:hAnsi="Verdana" w:cs="Arial"/>
          <w:color w:val="000000"/>
        </w:rPr>
        <w:t>realizzazione di vetrine e spazi espositivi creativi</w:t>
      </w:r>
      <w:r>
        <w:rPr>
          <w:rFonts w:ascii="Verdana" w:hAnsi="Verdana" w:cs="Arial"/>
          <w:color w:val="000000"/>
        </w:rPr>
        <w:t>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L’intervento prevede l’assegnazione di un </w:t>
      </w:r>
      <w:r>
        <w:rPr>
          <w:rStyle w:val="Enfasigrassetto"/>
          <w:rFonts w:ascii="Verdana" w:hAnsi="Verdana" w:cs="Arial"/>
          <w:color w:val="000000"/>
        </w:rPr>
        <w:t>contributo a fondo perduto pari al 75%</w:t>
      </w:r>
      <w:r>
        <w:rPr>
          <w:rFonts w:ascii="Verdana" w:hAnsi="Verdana" w:cs="Arial"/>
          <w:color w:val="000000"/>
        </w:rPr>
        <w:t xml:space="preserve"> delle spese ammissibili fino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un massimo di € 10.000 per un solo punto vendita e € 15.000 per due più punti vendita.</w:t>
      </w:r>
      <w:r>
        <w:rPr>
          <w:rFonts w:ascii="Verdana" w:hAnsi="Verdana" w:cs="Arial"/>
          <w:color w:val="000000"/>
        </w:rPr>
        <w:br/>
        <w:t xml:space="preserve">Il contributo è concesso mediante </w:t>
      </w:r>
      <w:r>
        <w:rPr>
          <w:rStyle w:val="Enfasigrassetto"/>
          <w:rFonts w:ascii="Verdana" w:hAnsi="Verdana" w:cs="Arial"/>
          <w:color w:val="000000"/>
        </w:rPr>
        <w:t>procedura valutativa a sportello</w:t>
      </w:r>
      <w:r>
        <w:rPr>
          <w:rFonts w:ascii="Verdana" w:hAnsi="Verdana" w:cs="Arial"/>
          <w:color w:val="000000"/>
        </w:rPr>
        <w:t xml:space="preserve"> </w:t>
      </w:r>
      <w:proofErr w:type="gramStart"/>
      <w:r>
        <w:rPr>
          <w:rFonts w:ascii="Verdana" w:hAnsi="Verdana" w:cs="Arial"/>
          <w:color w:val="000000"/>
        </w:rPr>
        <w:t>(</w:t>
      </w:r>
      <w:proofErr w:type="gramEnd"/>
      <w:r>
        <w:rPr>
          <w:rFonts w:ascii="Verdana" w:hAnsi="Verdana" w:cs="Arial"/>
          <w:color w:val="000000"/>
        </w:rPr>
        <w:t xml:space="preserve">di cui all’art. </w:t>
      </w:r>
      <w:proofErr w:type="gramStart"/>
      <w:r>
        <w:rPr>
          <w:rFonts w:ascii="Verdana" w:hAnsi="Verdana" w:cs="Arial"/>
          <w:color w:val="000000"/>
        </w:rPr>
        <w:t xml:space="preserve">5 comma 3 del D. </w:t>
      </w:r>
      <w:proofErr w:type="spellStart"/>
      <w:r>
        <w:rPr>
          <w:rFonts w:ascii="Verdana" w:hAnsi="Verdana" w:cs="Arial"/>
          <w:color w:val="000000"/>
        </w:rPr>
        <w:t>Lgs</w:t>
      </w:r>
      <w:proofErr w:type="spellEnd"/>
      <w:r>
        <w:rPr>
          <w:rFonts w:ascii="Verdana" w:hAnsi="Verdana" w:cs="Arial"/>
          <w:color w:val="000000"/>
        </w:rPr>
        <w:t xml:space="preserve"> 123/1998) secondo l’ordine cronologico di presentazione della domanda.</w:t>
      </w:r>
      <w:proofErr w:type="gramEnd"/>
      <w:r>
        <w:rPr>
          <w:rFonts w:ascii="Verdana" w:hAnsi="Verdana" w:cs="Arial"/>
          <w:color w:val="000000"/>
        </w:rPr>
        <w:br/>
        <w:t xml:space="preserve">Le domande potranno essere presentate </w:t>
      </w:r>
      <w:proofErr w:type="gramStart"/>
      <w:r>
        <w:rPr>
          <w:rFonts w:ascii="Verdana" w:hAnsi="Verdana" w:cs="Arial"/>
          <w:color w:val="000000"/>
        </w:rPr>
        <w:t>a partire dalle</w:t>
      </w:r>
      <w:proofErr w:type="gramEnd"/>
      <w:r>
        <w:rPr>
          <w:rFonts w:ascii="Verdana" w:hAnsi="Verdana" w:cs="Arial"/>
          <w:color w:val="000000"/>
        </w:rPr>
        <w:t xml:space="preserve"> ore </w:t>
      </w:r>
      <w:r>
        <w:rPr>
          <w:rStyle w:val="Enfasigrassetto"/>
          <w:rFonts w:ascii="Verdana" w:hAnsi="Verdana" w:cs="Arial"/>
          <w:color w:val="000000"/>
        </w:rPr>
        <w:t>12 del 4 marzo 2015</w:t>
      </w:r>
      <w:r>
        <w:rPr>
          <w:rFonts w:ascii="Verdana" w:hAnsi="Verdana" w:cs="Arial"/>
          <w:color w:val="000000"/>
        </w:rPr>
        <w:t xml:space="preserve"> alle ore </w:t>
      </w:r>
      <w:r>
        <w:rPr>
          <w:rStyle w:val="Enfasigrassetto"/>
          <w:rFonts w:ascii="Verdana" w:hAnsi="Verdana" w:cs="Arial"/>
          <w:color w:val="000000"/>
        </w:rPr>
        <w:t>12 del 24 marzo 2015</w:t>
      </w:r>
      <w:r>
        <w:rPr>
          <w:rFonts w:ascii="Verdana" w:hAnsi="Verdana" w:cs="Arial"/>
          <w:color w:val="000000"/>
        </w:rPr>
        <w:t>, salvo esaurimento risorse (lista d’attesa inclusa).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dettagli del bando visitate la </w:t>
      </w:r>
      <w:hyperlink r:id="rId30" w:history="1">
        <w:r>
          <w:rPr>
            <w:rStyle w:val="Collegamentoipertestuale"/>
            <w:rFonts w:ascii="Verdana" w:hAnsi="Verdana" w:cs="Arial"/>
          </w:rPr>
          <w:t>sezione dedicata</w:t>
        </w:r>
      </w:hyperlink>
      <w:r>
        <w:rPr>
          <w:rFonts w:ascii="Verdana" w:hAnsi="Verdana" w:cs="Arial"/>
          <w:color w:val="000000"/>
        </w:rPr>
        <w:t xml:space="preserve"> del sito di Regione Lombardia.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528"/>
      <w:bookmarkEnd w:id="8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 arrivo i nuovi Bandi 2015 di Fondazione Cariplo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b/>
          <w:bCs/>
          <w:noProof/>
          <w:color w:val="000000"/>
        </w:rPr>
        <w:lastRenderedPageBreak/>
        <w:drawing>
          <wp:inline distT="0" distB="0" distL="0" distR="0">
            <wp:extent cx="2028825" cy="466725"/>
            <wp:effectExtent l="0" t="0" r="0" b="9525"/>
            <wp:docPr id="6" name="Immagine 6" descr="logo carip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 cariplo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Da giovedì 5 febbraio sul sito </w:t>
      </w:r>
      <w:hyperlink r:id="rId32" w:history="1">
        <w:r>
          <w:rPr>
            <w:rStyle w:val="Collegamentoipertestuale"/>
            <w:rFonts w:ascii="Verdana" w:hAnsi="Verdana" w:cs="Arial"/>
          </w:rPr>
          <w:t>www.fondazionecariplo.it</w:t>
        </w:r>
      </w:hyperlink>
      <w:r>
        <w:rPr>
          <w:rFonts w:ascii="Verdana" w:hAnsi="Verdana" w:cs="Arial"/>
          <w:color w:val="000000"/>
        </w:rPr>
        <w:t xml:space="preserve"> nella sezione contributi sono disponibili i testi dei </w:t>
      </w:r>
      <w:r>
        <w:rPr>
          <w:rStyle w:val="Enfasigrassetto"/>
          <w:rFonts w:ascii="Verdana" w:hAnsi="Verdana" w:cs="Arial"/>
          <w:color w:val="000000"/>
        </w:rPr>
        <w:t>nuovi bandi 2015</w:t>
      </w:r>
      <w:r>
        <w:rPr>
          <w:rFonts w:ascii="Verdana" w:hAnsi="Verdana" w:cs="Arial"/>
          <w:color w:val="000000"/>
        </w:rPr>
        <w:t xml:space="preserve"> di Fondazione Cariplo divisi per area d’interesse: </w:t>
      </w:r>
      <w:r>
        <w:rPr>
          <w:rStyle w:val="Enfasigrassetto"/>
          <w:rFonts w:ascii="Verdana" w:hAnsi="Verdana" w:cs="Arial"/>
          <w:color w:val="000000"/>
        </w:rPr>
        <w:t>ambiente, arte e cultura, ricerca scientifica e servizi alla persona</w:t>
      </w:r>
      <w:r>
        <w:rPr>
          <w:rFonts w:ascii="Verdana" w:hAnsi="Verdana" w:cs="Arial"/>
          <w:color w:val="000000"/>
        </w:rPr>
        <w:t>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Nei prossimi giorni </w:t>
      </w:r>
      <w:proofErr w:type="gramStart"/>
      <w:r>
        <w:rPr>
          <w:rFonts w:ascii="Verdana" w:hAnsi="Verdana" w:cs="Arial"/>
          <w:color w:val="000000"/>
        </w:rPr>
        <w:t>verranno</w:t>
      </w:r>
      <w:proofErr w:type="gramEnd"/>
      <w:r>
        <w:rPr>
          <w:rFonts w:ascii="Verdana" w:hAnsi="Verdana" w:cs="Arial"/>
          <w:color w:val="000000"/>
        </w:rPr>
        <w:t xml:space="preserve"> presentati i dettagli delle misure in web streaming direttamente sul sito.</w:t>
      </w:r>
      <w:r>
        <w:rPr>
          <w:rFonts w:ascii="Verdana" w:hAnsi="Verdana" w:cs="Arial"/>
          <w:color w:val="000000"/>
        </w:rPr>
        <w:br/>
        <w:t xml:space="preserve"> Per seguire i video in streaming visita la </w:t>
      </w:r>
      <w:hyperlink r:id="rId33" w:history="1">
        <w:r>
          <w:rPr>
            <w:rStyle w:val="Collegamentoipertestuale"/>
            <w:rFonts w:ascii="Verdana" w:hAnsi="Verdana" w:cs="Arial"/>
          </w:rPr>
          <w:t>sezione dedicata</w:t>
        </w:r>
      </w:hyperlink>
      <w:r>
        <w:rPr>
          <w:rFonts w:ascii="Verdana" w:hAnsi="Verdana" w:cs="Arial"/>
          <w:color w:val="000000"/>
        </w:rPr>
        <w:t xml:space="preserve"> del sito di Fondazione Cariplo.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un primo orientamento sulle misure sopraelencate </w:t>
      </w:r>
      <w:proofErr w:type="gramStart"/>
      <w:r>
        <w:rPr>
          <w:rFonts w:ascii="Verdana" w:hAnsi="Verdana" w:cs="Arial"/>
          <w:color w:val="000000"/>
        </w:rPr>
        <w:t>contatta</w:t>
      </w:r>
      <w:proofErr w:type="gramEnd"/>
      <w:r>
        <w:rPr>
          <w:rFonts w:ascii="Verdana" w:hAnsi="Verdana" w:cs="Arial"/>
          <w:color w:val="000000"/>
        </w:rPr>
        <w:t>: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743200" cy="1552575"/>
            <wp:effectExtent l="0" t="0" r="0" b="9525"/>
            <wp:docPr id="5" name="Immagine 5" descr="logo impresaatt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 impresaattiva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Ambiente, territorio e infrastrutture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533"/>
      <w:bookmarkEnd w:id="9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SISTRI, le sanzioni in vigore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57325" cy="895350"/>
            <wp:effectExtent l="0" t="0" r="9525" b="0"/>
            <wp:docPr id="4" name="Immagine 4" descr="immagine SIST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 SISTRI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nfasigrassetto"/>
          <w:rFonts w:ascii="Verdana" w:hAnsi="Verdana" w:cs="Arial"/>
          <w:color w:val="000000"/>
        </w:rPr>
        <w:t>SISTRI, le sanzioni in vigore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Al via le sanzioni per chi omette l’iscrizione al SISTRI o il pagamento annuale del contributo, disposti per i rifiuti pericolosi: dal primo febbraio 2015 scattano multe fino a 93mila euro.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>Con il mese di</w:t>
      </w:r>
      <w:proofErr w:type="gramEnd"/>
      <w:r>
        <w:rPr>
          <w:rFonts w:ascii="Verdana" w:hAnsi="Verdana" w:cs="Arial"/>
          <w:color w:val="000000"/>
        </w:rPr>
        <w:t xml:space="preserve"> febbraio hanno preso il via le </w:t>
      </w:r>
      <w:r>
        <w:rPr>
          <w:rStyle w:val="Enfasigrassetto"/>
          <w:rFonts w:ascii="Verdana" w:hAnsi="Verdana" w:cs="Arial"/>
          <w:color w:val="000000"/>
        </w:rPr>
        <w:t>sanzioni per la mancata iscrizione al SISTRI</w:t>
      </w:r>
      <w:r>
        <w:rPr>
          <w:rFonts w:ascii="Verdana" w:hAnsi="Verdana" w:cs="Arial"/>
          <w:color w:val="000000"/>
        </w:rPr>
        <w:t xml:space="preserve"> o il mancato versamento del contributo annuale, disposte per i rifiuti pericolosi dall’articolo 260 bis del D.lgs. 152/2006. Questo significa che </w:t>
      </w:r>
      <w:proofErr w:type="gramStart"/>
      <w:r>
        <w:rPr>
          <w:rFonts w:ascii="Verdana" w:hAnsi="Verdana" w:cs="Arial"/>
          <w:color w:val="000000"/>
        </w:rPr>
        <w:t>a partire dal</w:t>
      </w:r>
      <w:proofErr w:type="gramEnd"/>
      <w:r>
        <w:rPr>
          <w:rFonts w:ascii="Verdana" w:hAnsi="Verdana" w:cs="Arial"/>
          <w:color w:val="000000"/>
        </w:rPr>
        <w:t xml:space="preserve"> 1° febbraio 2015, essendo terminato il periodo di moratoria per gli operatori obbligati al versamento, in caso di omessa iscrizione e omesso pagamento del contributo annuale nei termini previsti verrà applicata una </w:t>
      </w:r>
      <w:r>
        <w:rPr>
          <w:rStyle w:val="Enfasigrassetto"/>
          <w:rFonts w:ascii="Verdana" w:hAnsi="Verdana" w:cs="Arial"/>
          <w:color w:val="000000"/>
        </w:rPr>
        <w:t>sanzione amministrativa pecuniaria</w:t>
      </w:r>
      <w:r>
        <w:rPr>
          <w:rFonts w:ascii="Verdana" w:hAnsi="Verdana" w:cs="Arial"/>
          <w:color w:val="000000"/>
        </w:rPr>
        <w:t xml:space="preserve"> da 15.500 euro a 93.000 euro.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lastRenderedPageBreak/>
        <w:t>Doppio binario SISTRI-MUD</w:t>
      </w:r>
      <w:r>
        <w:rPr>
          <w:rFonts w:ascii="Verdana" w:hAnsi="Verdana" w:cs="Arial"/>
          <w:color w:val="000000"/>
        </w:rPr>
        <w:t xml:space="preserve"> - Si ricorda che fino al 31 dicembre 2015, nonostante l’obbligo di </w:t>
      </w:r>
      <w:r>
        <w:rPr>
          <w:rStyle w:val="Enfasigrassetto"/>
          <w:rFonts w:ascii="Verdana" w:hAnsi="Verdana" w:cs="Arial"/>
          <w:color w:val="000000"/>
        </w:rPr>
        <w:t>SISTRI</w:t>
      </w:r>
      <w:r>
        <w:rPr>
          <w:rFonts w:ascii="Verdana" w:hAnsi="Verdana" w:cs="Arial"/>
          <w:color w:val="000000"/>
        </w:rPr>
        <w:t>, permanga anche l’</w:t>
      </w:r>
      <w:proofErr w:type="gramStart"/>
      <w:r>
        <w:rPr>
          <w:rFonts w:ascii="Verdana" w:hAnsi="Verdana" w:cs="Arial"/>
          <w:color w:val="000000"/>
        </w:rPr>
        <w:t>obbligo</w:t>
      </w:r>
      <w:proofErr w:type="gramEnd"/>
      <w:r>
        <w:rPr>
          <w:rFonts w:ascii="Verdana" w:hAnsi="Verdana" w:cs="Arial"/>
          <w:color w:val="000000"/>
        </w:rPr>
        <w:t xml:space="preserve"> di documentazione cartacea (i classici </w:t>
      </w:r>
      <w:r>
        <w:rPr>
          <w:rStyle w:val="Enfasigrassetto"/>
          <w:rFonts w:ascii="Verdana" w:hAnsi="Verdana" w:cs="Arial"/>
          <w:color w:val="000000"/>
        </w:rPr>
        <w:t>MUD</w:t>
      </w:r>
      <w:r>
        <w:rPr>
          <w:rFonts w:ascii="Verdana" w:hAnsi="Verdana" w:cs="Arial"/>
          <w:color w:val="000000"/>
        </w:rPr>
        <w:t xml:space="preserve">, formulari e registro carico e scarico), per effetto del decreto </w:t>
      </w:r>
      <w:proofErr w:type="spellStart"/>
      <w:r>
        <w:rPr>
          <w:rFonts w:ascii="Verdana" w:hAnsi="Verdana" w:cs="Arial"/>
          <w:color w:val="000000"/>
        </w:rPr>
        <w:t>Milleproroghe</w:t>
      </w:r>
      <w:proofErr w:type="spellEnd"/>
      <w:r>
        <w:rPr>
          <w:rFonts w:ascii="Verdana" w:hAnsi="Verdana" w:cs="Arial"/>
          <w:color w:val="000000"/>
        </w:rPr>
        <w:t xml:space="preserve"> (Legge del decreto n. 150/2013).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 xml:space="preserve">L’obbligo </w:t>
      </w:r>
      <w:proofErr w:type="gramStart"/>
      <w:r>
        <w:rPr>
          <w:rStyle w:val="Enfasigrassetto"/>
          <w:rFonts w:ascii="Verdana" w:hAnsi="Verdana" w:cs="Arial"/>
          <w:color w:val="000000"/>
        </w:rPr>
        <w:t xml:space="preserve">di </w:t>
      </w:r>
      <w:proofErr w:type="gramEnd"/>
      <w:r>
        <w:rPr>
          <w:rStyle w:val="Enfasigrassetto"/>
          <w:rFonts w:ascii="Verdana" w:hAnsi="Verdana" w:cs="Arial"/>
          <w:color w:val="000000"/>
        </w:rPr>
        <w:t>iscrizione</w:t>
      </w:r>
      <w:r>
        <w:rPr>
          <w:rFonts w:ascii="Verdana" w:hAnsi="Verdana" w:cs="Arial"/>
          <w:color w:val="000000"/>
        </w:rPr>
        <w:t xml:space="preserve"> al SISTRI vede coinvolti gli enti o le imprese che raccolgono o trasportano rifiuti pericolosi a titolo professionale, compresi i vettori esteri che effettuano trasporti di rifiuti all’interno del territorio nazionale o trasporti transfrontalieri in partenza dal territorio, o che effettuano operazioni di trattamento, recupero, smaltimento, commercio e intermediazione di rifiuti speciali pericolosi, inclusi i nuovi produttori.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Premi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529"/>
      <w:bookmarkEnd w:id="10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Un concorso per le migliori idee imprenditoriali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190625" cy="1190625"/>
            <wp:effectExtent l="0" t="0" r="9525" b="9525"/>
            <wp:docPr id="3" name="Immagine 3" descr="logo incubat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 incubator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Anche quest'anno Camera di Commercio di Pavia promuove il concorso “Incubatore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 xml:space="preserve">idee imprenditoriali” realizzato da Rotary Club Vigevano e Mortara in collaborazione con Confindustria Pavia, Confartigianato Imprese Lomellina e </w:t>
      </w:r>
      <w:proofErr w:type="spellStart"/>
      <w:r>
        <w:rPr>
          <w:rFonts w:ascii="Verdana" w:hAnsi="Verdana" w:cs="Arial"/>
          <w:color w:val="000000"/>
        </w:rPr>
        <w:t>Assomac</w:t>
      </w:r>
      <w:proofErr w:type="spellEnd"/>
      <w:r>
        <w:rPr>
          <w:rFonts w:ascii="Verdana" w:hAnsi="Verdana" w:cs="Arial"/>
          <w:color w:val="000000"/>
        </w:rPr>
        <w:t>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partecipazione è aperta a </w:t>
      </w:r>
      <w:r>
        <w:rPr>
          <w:rStyle w:val="Enfasigrassetto"/>
          <w:rFonts w:ascii="Verdana" w:hAnsi="Verdana" w:cs="Arial"/>
          <w:color w:val="000000"/>
        </w:rPr>
        <w:t xml:space="preserve">giovani tra i </w:t>
      </w:r>
      <w:proofErr w:type="gramStart"/>
      <w:r>
        <w:rPr>
          <w:rStyle w:val="Enfasigrassetto"/>
          <w:rFonts w:ascii="Verdana" w:hAnsi="Verdana" w:cs="Arial"/>
          <w:color w:val="000000"/>
        </w:rPr>
        <w:t>18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ed i 35 anni</w:t>
      </w:r>
      <w:r>
        <w:rPr>
          <w:rFonts w:ascii="Verdana" w:hAnsi="Verdana" w:cs="Arial"/>
          <w:color w:val="000000"/>
        </w:rPr>
        <w:t xml:space="preserve"> che abbiano un'idea imprenditoriale da sviluppare sul territorio di Vigevano e della Lomellina.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premio è costituito da una borsa di studio (</w:t>
      </w:r>
      <w:r>
        <w:rPr>
          <w:rStyle w:val="Enfasigrassetto"/>
          <w:rFonts w:ascii="Verdana" w:hAnsi="Verdana" w:cs="Arial"/>
          <w:color w:val="000000"/>
        </w:rPr>
        <w:t>€ 7.000,00</w:t>
      </w:r>
      <w:r>
        <w:rPr>
          <w:rFonts w:ascii="Verdana" w:hAnsi="Verdana" w:cs="Arial"/>
          <w:color w:val="000000"/>
        </w:rPr>
        <w:t>) e consulenze gratuite (in ambito giuridico, contabile, amministrativo, ecc.) offerte da imprenditori e professionisti per la costituzione e l'avviamento di un'impresa.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progetto imprenditoriale dovrà pervenire </w:t>
      </w:r>
      <w:r>
        <w:rPr>
          <w:rStyle w:val="Enfasigrassetto"/>
          <w:rFonts w:ascii="Verdana" w:hAnsi="Verdana" w:cs="Arial"/>
          <w:color w:val="000000"/>
        </w:rPr>
        <w:t>entro il 30 aprile 2015</w:t>
      </w:r>
      <w:r>
        <w:rPr>
          <w:rFonts w:ascii="Verdana" w:hAnsi="Verdana" w:cs="Arial"/>
          <w:color w:val="000000"/>
        </w:rPr>
        <w:t xml:space="preserve"> all'indirizzo </w:t>
      </w:r>
      <w:hyperlink r:id="rId37" w:history="1">
        <w:r>
          <w:rPr>
            <w:rStyle w:val="Collegamentoipertestuale"/>
            <w:rFonts w:ascii="Verdana" w:hAnsi="Verdana" w:cs="Arial"/>
          </w:rPr>
          <w:t>incubatore@rcvigevanomortara.info</w:t>
        </w:r>
      </w:hyperlink>
      <w:r>
        <w:rPr>
          <w:rFonts w:ascii="Verdana" w:hAnsi="Verdana" w:cs="Arial"/>
          <w:color w:val="000000"/>
        </w:rPr>
        <w:t xml:space="preserve"> 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visita la </w:t>
      </w:r>
      <w:hyperlink r:id="rId38" w:tooltip="vai al sito" w:history="1">
        <w:r>
          <w:rPr>
            <w:rStyle w:val="Collegamentoipertestuale"/>
            <w:rFonts w:ascii="Verdana" w:hAnsi="Verdana" w:cs="Arial"/>
          </w:rPr>
          <w:t>pagina del sito dedicata</w:t>
        </w:r>
      </w:hyperlink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530"/>
      <w:bookmarkEnd w:id="11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 xml:space="preserve">Workshop gratuito per migliorare le performance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aziendali</w:t>
      </w:r>
      <w:proofErr w:type="gramEnd"/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b/>
          <w:bCs/>
          <w:noProof/>
          <w:color w:val="000000"/>
        </w:rPr>
        <w:drawing>
          <wp:inline distT="0" distB="0" distL="0" distR="0">
            <wp:extent cx="1362075" cy="847725"/>
            <wp:effectExtent l="0" t="0" r="9525" b="9525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magin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il 16 febbraio, presso la Sala Biblioteca di via Mentana 27, dalle ore 14.45 alle 17.15 il workshop “</w:t>
      </w:r>
      <w:r>
        <w:rPr>
          <w:rStyle w:val="Enfasigrassetto"/>
          <w:rFonts w:ascii="Verdana" w:hAnsi="Verdana" w:cs="Arial"/>
          <w:color w:val="000000"/>
        </w:rPr>
        <w:t>Organizzazione snella e lotta agli sprechi</w:t>
      </w:r>
      <w:r>
        <w:rPr>
          <w:rFonts w:ascii="Verdana" w:hAnsi="Verdana" w:cs="Arial"/>
          <w:color w:val="000000"/>
        </w:rPr>
        <w:t>”.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L’attuale crisi economica impone un nuovo modo di ripensare le </w:t>
      </w:r>
      <w:proofErr w:type="gramStart"/>
      <w:r>
        <w:rPr>
          <w:rFonts w:ascii="Verdana" w:hAnsi="Verdana" w:cs="Arial"/>
          <w:color w:val="000000"/>
        </w:rPr>
        <w:t>modalità</w:t>
      </w:r>
      <w:proofErr w:type="gramEnd"/>
      <w:r>
        <w:rPr>
          <w:rFonts w:ascii="Verdana" w:hAnsi="Verdana" w:cs="Arial"/>
          <w:color w:val="000000"/>
        </w:rPr>
        <w:t xml:space="preserve"> di gestione dell’azienda. Le parole d’ordine sono diventate: </w:t>
      </w:r>
      <w:r>
        <w:rPr>
          <w:rStyle w:val="Enfasigrassetto"/>
          <w:rFonts w:ascii="Verdana" w:hAnsi="Verdana" w:cs="Arial"/>
          <w:color w:val="000000"/>
        </w:rPr>
        <w:t>ridurre gli sprechi</w:t>
      </w:r>
      <w:r>
        <w:rPr>
          <w:rFonts w:ascii="Verdana" w:hAnsi="Verdana" w:cs="Arial"/>
          <w:color w:val="000000"/>
        </w:rPr>
        <w:t xml:space="preserve"> (e costi), </w:t>
      </w:r>
      <w:r>
        <w:rPr>
          <w:rStyle w:val="Enfasigrassetto"/>
          <w:rFonts w:ascii="Verdana" w:hAnsi="Verdana" w:cs="Arial"/>
          <w:color w:val="000000"/>
        </w:rPr>
        <w:t>aumentare la produttività</w:t>
      </w:r>
      <w:r>
        <w:rPr>
          <w:rFonts w:ascii="Verdana" w:hAnsi="Verdana" w:cs="Arial"/>
          <w:color w:val="000000"/>
        </w:rPr>
        <w:t xml:space="preserve">, essere più </w:t>
      </w:r>
      <w:r>
        <w:rPr>
          <w:rStyle w:val="Enfasigrassetto"/>
          <w:rFonts w:ascii="Verdana" w:hAnsi="Verdana" w:cs="Arial"/>
          <w:color w:val="000000"/>
        </w:rPr>
        <w:t>competitivi</w:t>
      </w:r>
      <w:r>
        <w:rPr>
          <w:rFonts w:ascii="Verdana" w:hAnsi="Verdana" w:cs="Arial"/>
          <w:color w:val="000000"/>
        </w:rPr>
        <w:t xml:space="preserve">. </w:t>
      </w:r>
      <w:r>
        <w:rPr>
          <w:rFonts w:ascii="Verdana" w:hAnsi="Verdana" w:cs="Arial"/>
          <w:color w:val="000000"/>
        </w:rPr>
        <w:br/>
        <w:t xml:space="preserve">Per rispondere a </w:t>
      </w:r>
      <w:proofErr w:type="gramStart"/>
      <w:r>
        <w:rPr>
          <w:rFonts w:ascii="Verdana" w:hAnsi="Verdana" w:cs="Arial"/>
          <w:color w:val="000000"/>
        </w:rPr>
        <w:t>tale</w:t>
      </w:r>
      <w:proofErr w:type="gramEnd"/>
      <w:r>
        <w:rPr>
          <w:rFonts w:ascii="Verdana" w:hAnsi="Verdana" w:cs="Arial"/>
          <w:color w:val="000000"/>
        </w:rPr>
        <w:t xml:space="preserve"> esigenza un numero sempre maggiore di aziende sta applicando al proprio interno una particolare metodologia chiamata Lean </w:t>
      </w:r>
      <w:proofErr w:type="spellStart"/>
      <w:r>
        <w:rPr>
          <w:rFonts w:ascii="Verdana" w:hAnsi="Verdana" w:cs="Arial"/>
          <w:color w:val="000000"/>
        </w:rPr>
        <w:t>Thinking</w:t>
      </w:r>
      <w:proofErr w:type="spellEnd"/>
      <w:r>
        <w:rPr>
          <w:rFonts w:ascii="Verdana" w:hAnsi="Verdana" w:cs="Arial"/>
          <w:color w:val="000000"/>
        </w:rPr>
        <w:t xml:space="preserve"> che può esser tradotta in “</w:t>
      </w:r>
      <w:r>
        <w:rPr>
          <w:rStyle w:val="Enfasigrassetto"/>
          <w:rFonts w:ascii="Verdana" w:hAnsi="Verdana" w:cs="Arial"/>
          <w:color w:val="000000"/>
        </w:rPr>
        <w:t>fare di più con meno"</w:t>
      </w:r>
      <w:r>
        <w:rPr>
          <w:rFonts w:ascii="Verdana" w:hAnsi="Verdana" w:cs="Arial"/>
          <w:color w:val="000000"/>
        </w:rPr>
        <w:t>. L’obiettivo dell’incontro è far comprendere come un approccio, centrato sulla soddisfazione del cliente, possa rappresentare una grande opportunità di cambiamento</w:t>
      </w:r>
      <w:proofErr w:type="gramStart"/>
      <w:r>
        <w:rPr>
          <w:rFonts w:ascii="Verdana" w:hAnsi="Verdana" w:cs="Arial"/>
          <w:color w:val="000000"/>
        </w:rPr>
        <w:t xml:space="preserve"> .</w:t>
      </w:r>
      <w:proofErr w:type="gramEnd"/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La partecipazione è gratuita</w:t>
      </w:r>
      <w:r>
        <w:rPr>
          <w:rStyle w:val="Enfasigrassetto"/>
          <w:rFonts w:ascii="Verdana" w:hAnsi="Verdana" w:cs="Arial"/>
          <w:color w:val="000000"/>
        </w:rPr>
        <w:t>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Per confermare la presenza e ricevere dettagli sul programma scrivete a: </w:t>
      </w:r>
      <w:hyperlink r:id="rId40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 xml:space="preserve"> indicando nome, telefono, azienda e settore.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2" w:name="news531"/>
      <w:bookmarkEnd w:id="12"/>
    </w:p>
    <w:p w:rsidR="00CF3E4A" w:rsidRDefault="00CF3E4A" w:rsidP="00CF3E4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Corsi del mese</w:t>
      </w:r>
    </w:p>
    <w:p w:rsidR="00CF3E4A" w:rsidRDefault="00CF3E4A" w:rsidP="00CF3E4A">
      <w:pPr>
        <w:rPr>
          <w:rFonts w:ascii="Arial" w:eastAsia="Times New Roman" w:hAnsi="Arial" w:cs="Arial"/>
          <w:color w:val="02326C"/>
        </w:rPr>
      </w:pP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257300" cy="1162050"/>
            <wp:effectExtent l="0" t="0" r="0" b="0"/>
            <wp:docPr id="1" name="Immagine 1" descr="immagine cor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magine corsi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di orientamento al mettersi in proprio rivolte ad aspiranti e neo-imprenditori in diverse aree legate all’auto-imprenditorialità e al lavoro autonomo.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prossimo appuntamento: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·         </w:t>
      </w:r>
      <w:hyperlink r:id="rId42" w:history="1">
        <w:r>
          <w:rPr>
            <w:rStyle w:val="Enfasigrassetto"/>
            <w:rFonts w:ascii="Verdana" w:hAnsi="Verdana" w:cs="Arial"/>
            <w:color w:val="0000FF"/>
            <w:u w:val="single"/>
          </w:rPr>
          <w:t>LA CASSETTA DEGLI ATTREZZI 2.0 PER L’ASPIRANTE IMPRENDITORE</w:t>
        </w:r>
        <w:r>
          <w:rPr>
            <w:rStyle w:val="Collegamentoipertestuale"/>
            <w:rFonts w:ascii="Verdana" w:hAnsi="Verdana" w:cs="Arial"/>
          </w:rPr>
          <w:t xml:space="preserve"> </w:t>
        </w:r>
      </w:hyperlink>
      <w:r>
        <w:rPr>
          <w:rFonts w:ascii="Verdana" w:hAnsi="Verdana" w:cs="Arial"/>
          <w:color w:val="000000"/>
        </w:rPr>
        <w:t>(PDF 221 kb)</w:t>
      </w:r>
      <w:r>
        <w:rPr>
          <w:rFonts w:ascii="Verdana" w:hAnsi="Verdana" w:cs="Arial"/>
          <w:color w:val="000000"/>
        </w:rPr>
        <w:br/>
        <w:t>PAVIA, 13 MARZO  2015 dalle ore 9.15 alle ore 17.15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Style w:val="Enfasicorsivo"/>
          <w:rFonts w:ascii="Verdana" w:hAnsi="Verdana" w:cs="Arial"/>
          <w:color w:val="000000"/>
        </w:rPr>
        <w:t>gratuito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organizza, inoltre, corsi interaziendali a catalogo, iniziative brevi di aggiornamento per imprenditori, dipendenti delle PMI e professionisti su varie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 management, amministrazione, contabilità, marketing, internazionalizzazione ecc.</w:t>
      </w:r>
    </w:p>
    <w:p w:rsidR="00CF3E4A" w:rsidRDefault="00CF3E4A" w:rsidP="00CF3E4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Queste le iniziative in programma nelle prossime settimane:</w:t>
      </w:r>
    </w:p>
    <w:p w:rsidR="00CF3E4A" w:rsidRDefault="00CF3E4A" w:rsidP="00CF3E4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3" w:history="1">
        <w:r>
          <w:rPr>
            <w:rStyle w:val="Collegamentoipertestuale"/>
            <w:rFonts w:ascii="Verdana" w:eastAsia="Times New Roman" w:hAnsi="Verdana" w:cs="Arial"/>
          </w:rPr>
          <w:t>Il bilancio per non addetti</w:t>
        </w:r>
      </w:hyperlink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17 febbraio dalle ore 9.15 alle ore 17.15 - € 110,00 + iva</w:t>
      </w:r>
      <w:proofErr w:type="gramEnd"/>
    </w:p>
    <w:p w:rsidR="00CF3E4A" w:rsidRDefault="00CF3E4A" w:rsidP="00CF3E4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4" w:history="1">
        <w:r>
          <w:rPr>
            <w:rStyle w:val="Collegamentoipertestuale"/>
            <w:rFonts w:ascii="Verdana" w:eastAsia="Times New Roman" w:hAnsi="Verdana" w:cs="Arial"/>
          </w:rPr>
          <w:t xml:space="preserve">Essere un team: dall'individualità al lavoro di squadra per raggiungere nuovi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traguardi</w:t>
        </w:r>
      </w:hyperlink>
      <w:proofErr w:type="gramEnd"/>
      <w:r>
        <w:rPr>
          <w:rFonts w:ascii="Verdana" w:eastAsia="Times New Roman" w:hAnsi="Verdana" w:cs="Arial"/>
          <w:color w:val="000000"/>
        </w:rPr>
        <w:br/>
        <w:t xml:space="preserve">26 febbraio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17.15 - € 110,00 + iva</w:t>
      </w:r>
    </w:p>
    <w:p w:rsidR="00CF3E4A" w:rsidRDefault="00CF3E4A" w:rsidP="00CF3E4A">
      <w:pPr>
        <w:numPr>
          <w:ilvl w:val="0"/>
          <w:numId w:val="2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45" w:history="1">
        <w:r>
          <w:rPr>
            <w:rStyle w:val="Collegamentoipertestuale"/>
            <w:rFonts w:ascii="Verdana" w:eastAsia="Times New Roman" w:hAnsi="Verdana" w:cs="Arial"/>
          </w:rPr>
          <w:t xml:space="preserve">Novità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Intrastat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2015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25 febbraio dalle ore 9.30 alle ore 17.30 - € 110,00 + iva</w:t>
      </w:r>
      <w:proofErr w:type="gramEnd"/>
    </w:p>
    <w:p w:rsidR="00CF3E4A" w:rsidRDefault="00CF3E4A" w:rsidP="00CF3E4A">
      <w:pPr>
        <w:numPr>
          <w:ilvl w:val="0"/>
          <w:numId w:val="2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46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Come introdurre e gestire sistemi per la valutazione </w:t>
        </w:r>
        <w:proofErr w:type="gram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ed</w:t>
        </w:r>
        <w:proofErr w:type="gram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incentivazione delle prestazioni del personale</w:t>
        </w:r>
      </w:hyperlink>
      <w:r>
        <w:rPr>
          <w:rFonts w:ascii="Verdana" w:eastAsia="Times New Roman" w:hAnsi="Verdana" w:cs="Arial"/>
          <w:color w:val="000000"/>
        </w:rPr>
        <w:t xml:space="preserve"> (PDF kb)</w:t>
      </w:r>
      <w:r>
        <w:rPr>
          <w:rFonts w:ascii="Verdana" w:eastAsia="Times New Roman" w:hAnsi="Verdana" w:cs="Arial"/>
          <w:color w:val="000000"/>
        </w:rPr>
        <w:br/>
        <w:t>3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CF3E4A" w:rsidRDefault="00CF3E4A" w:rsidP="00CF3E4A">
      <w:pPr>
        <w:numPr>
          <w:ilvl w:val="0"/>
          <w:numId w:val="2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47" w:history="1">
        <w:proofErr w:type="gram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Relazionarsi</w:t>
        </w:r>
        <w:proofErr w:type="gram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con il cliente attraverso i social media</w:t>
        </w:r>
      </w:hyperlink>
      <w:r>
        <w:rPr>
          <w:rFonts w:ascii="Verdana" w:eastAsia="Times New Roman" w:hAnsi="Verdana" w:cs="Arial"/>
          <w:color w:val="000000"/>
        </w:rPr>
        <w:t xml:space="preserve"> (PDF 134 kb)</w:t>
      </w:r>
      <w:r>
        <w:rPr>
          <w:rFonts w:ascii="Verdana" w:eastAsia="Times New Roman" w:hAnsi="Verdana" w:cs="Arial"/>
          <w:color w:val="000000"/>
        </w:rPr>
        <w:br/>
        <w:t>5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CF3E4A" w:rsidRDefault="00CF3E4A" w:rsidP="00CF3E4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8" w:history="1">
        <w:r>
          <w:rPr>
            <w:rStyle w:val="Collegamentoipertestuale"/>
            <w:rFonts w:ascii="Verdana" w:eastAsia="Times New Roman" w:hAnsi="Verdana" w:cs="Arial"/>
            <w:b/>
            <w:bCs/>
          </w:rPr>
          <w:t>Esportare con successo: progettare la crescita per superare i confini della crisi e del mercato</w:t>
        </w:r>
      </w:hyperlink>
      <w:r>
        <w:rPr>
          <w:rStyle w:val="Enfasigrassetto"/>
          <w:rFonts w:ascii="Verdana" w:eastAsia="Times New Roman" w:hAnsi="Verdana" w:cs="Arial"/>
          <w:color w:val="000000"/>
        </w:rPr>
        <w:t xml:space="preserve"> (PDF 150 kb</w:t>
      </w:r>
      <w:proofErr w:type="gramStart"/>
      <w:r>
        <w:rPr>
          <w:rStyle w:val="Enfasigrassetto"/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>10 marzo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CF3E4A" w:rsidRDefault="00CF3E4A" w:rsidP="00CF3E4A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9" style="width:445.9pt;height:1.5pt" o:hralign="center" o:hrstd="t" o:hr="t" fillcolor="gray" stroked="f"/>
        </w:pict>
      </w:r>
    </w:p>
    <w:p w:rsidR="00CF3E4A" w:rsidRDefault="00CF3E4A" w:rsidP="00CF3E4A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9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CF3E4A" w:rsidRDefault="00CF3E4A" w:rsidP="00CF3E4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CF3E4A" w:rsidRDefault="00CF3E4A" w:rsidP="00CF3E4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Default="00CF3E4A" w:rsidP="00CF3E4A">
      <w:r>
        <w:rPr>
          <w:rFonts w:ascii="Arial" w:hAnsi="Arial" w:cs="Arial"/>
          <w:color w:val="02326C"/>
        </w:rPr>
        <w:br/>
      </w:r>
      <w:hyperlink r:id="rId50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bookmarkStart w:id="13" w:name="_GoBack"/>
        <w:bookmarkEnd w:id="13"/>
        <w:r>
          <w:rPr>
            <w:rFonts w:ascii="Arial" w:hAnsi="Arial" w:cs="Arial"/>
            <w:color w:val="0000FF"/>
            <w:u w:val="single"/>
          </w:rPr>
          <w:br/>
        </w:r>
      </w:hyperlink>
    </w:p>
    <w:sectPr w:rsidR="0092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45899"/>
    <w:multiLevelType w:val="multilevel"/>
    <w:tmpl w:val="3DC2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DE7309"/>
    <w:multiLevelType w:val="multilevel"/>
    <w:tmpl w:val="F244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E4A"/>
    <w:rsid w:val="00923C22"/>
    <w:rsid w:val="00CF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E4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CF3E4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F3E4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CF3E4A"/>
    <w:rPr>
      <w:b/>
      <w:bCs/>
    </w:rPr>
  </w:style>
  <w:style w:type="character" w:styleId="Enfasicorsivo">
    <w:name w:val="Emphasis"/>
    <w:basedOn w:val="Carpredefinitoparagrafo"/>
    <w:uiPriority w:val="20"/>
    <w:qFormat/>
    <w:rsid w:val="00CF3E4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3E4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3E4A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E4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CF3E4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F3E4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CF3E4A"/>
    <w:rPr>
      <w:b/>
      <w:bCs/>
    </w:rPr>
  </w:style>
  <w:style w:type="character" w:styleId="Enfasicorsivo">
    <w:name w:val="Emphasis"/>
    <w:basedOn w:val="Carpredefinitoparagrafo"/>
    <w:uiPriority w:val="20"/>
    <w:qFormat/>
    <w:rsid w:val="00CF3E4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3E4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3E4A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xpobusinessmatching.com" TargetMode="External"/><Relationship Id="rId18" Type="http://schemas.openxmlformats.org/officeDocument/2006/relationships/hyperlink" Target="http://www.attivitaproduttive.regione.lombardia.it/cs/Satellite?c=Attivita&amp;childpagename=DG_Industria%2FWrapperBandiLayout&amp;cid=1213632140512&amp;p=1213632140512&amp;packedargs=menu-to-render%3D1213277013839&amp;pagename=DG_INDWrapper" TargetMode="External"/><Relationship Id="rId26" Type="http://schemas.openxmlformats.org/officeDocument/2006/relationships/hyperlink" Target="http://www.ue.regione.lombardia.it/cs/Satellite?c=Attivita&amp;childpagename=ProgrammazioneComunitaria/WrapperBandiLayout&amp;cid=1213707715137&amp;p=1213707715137&amp;packedargs=PO=PO+Competitivit%2526agrave%253B+2007-2013%253AFESR&amp;locale=1194453881584&amp;menu-to-render=121" TargetMode="External"/><Relationship Id="rId39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5.jpeg"/><Relationship Id="rId34" Type="http://schemas.openxmlformats.org/officeDocument/2006/relationships/image" Target="media/image10.jpeg"/><Relationship Id="rId42" Type="http://schemas.openxmlformats.org/officeDocument/2006/relationships/hyperlink" Target="http://www.pv.camcom.it/files/FormazioneOrientamento/Corsi_orientam_2015/brochure_CASSETTA%20ATTREZZI_lanzoni_2015_OK.pdf" TargetMode="External"/><Relationship Id="rId47" Type="http://schemas.openxmlformats.org/officeDocument/2006/relationships/hyperlink" Target="http://www.pv.camcom.it/files/FormazioneOrientamento/Corsi_inter2015/Brochure_social%20media%205mar15.pdf" TargetMode="External"/><Relationship Id="rId50" Type="http://schemas.openxmlformats.org/officeDocument/2006/relationships/hyperlink" Target="http://www.pv.camcom.gov.it/newsletter.php3?azione=rimuovi&amp;E_Mail=bertani@pv.camcom.it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3.png"/><Relationship Id="rId17" Type="http://schemas.openxmlformats.org/officeDocument/2006/relationships/image" Target="media/image4.gif"/><Relationship Id="rId25" Type="http://schemas.openxmlformats.org/officeDocument/2006/relationships/image" Target="media/image7.gif"/><Relationship Id="rId33" Type="http://schemas.openxmlformats.org/officeDocument/2006/relationships/hyperlink" Target="http://www.fondazionecariplo.it/it/news/istituzionali/bandi-2015-si-parte.html" TargetMode="External"/><Relationship Id="rId38" Type="http://schemas.openxmlformats.org/officeDocument/2006/relationships/hyperlink" Target="http://www.incubatoreidee.rcvigevanomortara.info/" TargetMode="External"/><Relationship Id="rId46" Type="http://schemas.openxmlformats.org/officeDocument/2006/relationships/hyperlink" Target="http://www.pv.camcom.it/files/FormazioneOrientamento/Corsi_inter2015/Brochure_performance%20management%203mar15.pdf" TargetMode="External"/><Relationship Id="rId2" Type="http://schemas.openxmlformats.org/officeDocument/2006/relationships/styles" Target="styles.xml"/><Relationship Id="rId16" Type="http://schemas.openxmlformats.org/officeDocument/2006/relationships/hyperlink" Target="mailto:commercio.estero@pv.camcom.it" TargetMode="External"/><Relationship Id="rId20" Type="http://schemas.openxmlformats.org/officeDocument/2006/relationships/hyperlink" Target="mailto:paviasviluppo@pv.camcom.it" TargetMode="External"/><Relationship Id="rId29" Type="http://schemas.openxmlformats.org/officeDocument/2006/relationships/image" Target="media/image8.jpeg"/><Relationship Id="rId41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www.expobusinessmatching.com/" TargetMode="External"/><Relationship Id="rId24" Type="http://schemas.openxmlformats.org/officeDocument/2006/relationships/hyperlink" Target="http://www.commercio.regione.lombardia.it/cs/Satellite?c=Attivita&amp;childpagename=DG_Commercio/WrapperBandiLayout&amp;cid=1213706934815&amp;p=1213706934815&amp;packedargs=menu-to-render=1213277011455&amp;pagename=DG_COMMWrapper" TargetMode="External"/><Relationship Id="rId32" Type="http://schemas.openxmlformats.org/officeDocument/2006/relationships/hyperlink" Target="http://www.fondazionecariplo.it" TargetMode="External"/><Relationship Id="rId37" Type="http://schemas.openxmlformats.org/officeDocument/2006/relationships/hyperlink" Target="mailto:incubatore@rcvigevanomortara.info" TargetMode="External"/><Relationship Id="rId40" Type="http://schemas.openxmlformats.org/officeDocument/2006/relationships/hyperlink" Target="mailto:paviasviluppo@pv.camcom.it" TargetMode="External"/><Relationship Id="rId45" Type="http://schemas.openxmlformats.org/officeDocument/2006/relationships/hyperlink" Target="http://www.pv.camcom.it/files/FormazioneOrientamento/Corsi_inter2015/Brochure%20Intrastat%2025feb15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v.camcom.gov.it/files/Newsletter/Febbraio%202015/presentazione_19feb15_.pdf" TargetMode="External"/><Relationship Id="rId23" Type="http://schemas.openxmlformats.org/officeDocument/2006/relationships/image" Target="media/image6.jpeg"/><Relationship Id="rId28" Type="http://schemas.openxmlformats.org/officeDocument/2006/relationships/hyperlink" Target="mailto:paviasviluppo@pv.camcom.it" TargetMode="External"/><Relationship Id="rId36" Type="http://schemas.openxmlformats.org/officeDocument/2006/relationships/image" Target="media/image12.jpeg"/><Relationship Id="rId49" Type="http://schemas.openxmlformats.org/officeDocument/2006/relationships/hyperlink" Target="mailto:redazione@pv.camcom.it" TargetMode="External"/><Relationship Id="rId10" Type="http://schemas.openxmlformats.org/officeDocument/2006/relationships/hyperlink" Target="mailto:dirittoannuale@pv.camcom.it" TargetMode="External"/><Relationship Id="rId19" Type="http://schemas.openxmlformats.org/officeDocument/2006/relationships/hyperlink" Target="http://www.lavoro.regione.lombardia.it/cs/Satellite?c=Attivita&amp;childpagename=DG_IFL%2FWrapperBandiLayout&amp;cid=1213706192577&amp;p=1213706192577&amp;packedargs=menu-to-render%3D1213276890881&amp;pagename=DG_IFLWrapper" TargetMode="External"/><Relationship Id="rId31" Type="http://schemas.openxmlformats.org/officeDocument/2006/relationships/image" Target="media/image9.gif"/><Relationship Id="rId44" Type="http://schemas.openxmlformats.org/officeDocument/2006/relationships/hyperlink" Target="http://www.pv.camcom.it/files/FormazioneOrientamento/Corsi_inter2015/Brochure_essere%20un%20team%2026febb15.pdf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pv.camcom.it/files/Diritto%20annuale/2015/Decreto%20Legge%2024%20giugno%202014.docx" TargetMode="External"/><Relationship Id="rId14" Type="http://schemas.openxmlformats.org/officeDocument/2006/relationships/hyperlink" Target="http://www.expobusinessmatching.com" TargetMode="External"/><Relationship Id="rId22" Type="http://schemas.openxmlformats.org/officeDocument/2006/relationships/hyperlink" Target="http://www.regione.lombardia.it/cs/Satellite?c=Attivita&amp;childpagename=HomeSPRL%2FWrapperBandiLayout&amp;cid=1213706684087&amp;p=1213706684087&amp;packedargs=locale%3D1194453881584%26menu-to-render%3D1213301212544&amp;pagename=HMSPRLWrapper&amp;tipologia=Bandi%20Europei" TargetMode="External"/><Relationship Id="rId27" Type="http://schemas.openxmlformats.org/officeDocument/2006/relationships/hyperlink" Target="http://www.pv.camcom.it/files/FormazioneOrientamento/Corsi_inter2015/Brochure_Open%20Innovation%20bozza%2031mar15.pdf" TargetMode="External"/><Relationship Id="rId30" Type="http://schemas.openxmlformats.org/officeDocument/2006/relationships/hyperlink" Target="http://www.commercio.regione.lombardia.it/cs/Satellite?c=Attivita&amp;childpagename=DG_Commercio/WrapperBandiLayout&amp;cid=1213706972640&amp;p=1213706972640&amp;packedargs=menu-to-render=1213277011455&amp;pagename=DG_COMMWrapper" TargetMode="External"/><Relationship Id="rId35" Type="http://schemas.openxmlformats.org/officeDocument/2006/relationships/image" Target="media/image11.jpeg"/><Relationship Id="rId43" Type="http://schemas.openxmlformats.org/officeDocument/2006/relationships/hyperlink" Target="http://www.pv.camcom.it/files/FormazioneOrientamento/Corsi_inter2015/Brochure_bilancio%20per%20non%20addetti%2017feb15.pdf" TargetMode="External"/><Relationship Id="rId48" Type="http://schemas.openxmlformats.org/officeDocument/2006/relationships/hyperlink" Target="http://www.pv.camcom.it/files/FormazioneOrientamento/Corsi_inter2015/Brochure_esportare%20con%20successo%2010mar15.pdf" TargetMode="External"/><Relationship Id="rId8" Type="http://schemas.openxmlformats.org/officeDocument/2006/relationships/hyperlink" Target="http://www.pv.camcom.gov.it/index.phtml?Id_VMenu=260&amp;daabstract=5038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2653</Words>
  <Characters>15126</Characters>
  <Application>Microsoft Office Word</Application>
  <DocSecurity>0</DocSecurity>
  <Lines>126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2015-04-07T08:53:00Z</dcterms:created>
  <dcterms:modified xsi:type="dcterms:W3CDTF">2015-04-07T08:56:00Z</dcterms:modified>
</cp:coreProperties>
</file>