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E5" w:rsidRDefault="006462E5" w:rsidP="006462E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2" name="Immagine 12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2E5" w:rsidRDefault="006462E5" w:rsidP="006462E5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n.60 - dicembre 2015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639"/>
      <w:bookmarkEnd w:id="0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0" w:history="1">
        <w:r>
          <w:rPr>
            <w:rStyle w:val="Collegamentoipertestuale"/>
            <w:rFonts w:ascii="Verdana" w:eastAsia="Times New Roman" w:hAnsi="Verdana" w:cs="Arial"/>
          </w:rPr>
          <w:t>Al Registro Imprese nasce lo "Sportello fai da te"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1" w:history="1">
        <w:r>
          <w:rPr>
            <w:rStyle w:val="Collegamentoipertestuale"/>
            <w:rFonts w:ascii="Verdana" w:eastAsia="Times New Roman" w:hAnsi="Verdana" w:cs="Arial"/>
          </w:rPr>
          <w:t>Tassa di concessione governativa per le attività soggette a verifica da parte della CCIAA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2" w:history="1">
        <w:r>
          <w:rPr>
            <w:rStyle w:val="Collegamentoipertestuale"/>
            <w:rFonts w:ascii="Verdana" w:eastAsia="Times New Roman" w:hAnsi="Verdana" w:cs="Arial"/>
          </w:rPr>
          <w:t>Un progetto per realizzare la tua idea imprenditoriale: STARTUPPER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5" w:history="1">
        <w:r>
          <w:rPr>
            <w:rStyle w:val="Collegamentoipertestuale"/>
            <w:rFonts w:ascii="Verdana" w:eastAsia="Times New Roman" w:hAnsi="Verdana" w:cs="Arial"/>
          </w:rPr>
          <w:t xml:space="preserve">Pavia a L'Artigiano in Fiera: la Camera di Commercio con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porta diciotto aziende pavesi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3" w:history="1">
        <w:r>
          <w:rPr>
            <w:rStyle w:val="Collegamentoipertestuale"/>
            <w:rFonts w:ascii="Verdana" w:eastAsia="Times New Roman" w:hAnsi="Verdana" w:cs="Arial"/>
          </w:rPr>
          <w:t>Progetto alternanza scuola/lavoro: tappa finale la consegna delle borse di studio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4" w:history="1">
        <w:r>
          <w:rPr>
            <w:rStyle w:val="Collegamentoipertestuale"/>
            <w:rFonts w:ascii="Verdana" w:eastAsia="Times New Roman" w:hAnsi="Verdana" w:cs="Arial"/>
          </w:rPr>
          <w:t>AGRI-FOOD E BIOECONOMY - Finanziamenti ed opportunità nella nuova programmazione Europea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6" w:history="1">
        <w:r>
          <w:rPr>
            <w:rStyle w:val="Collegamentoipertestuale"/>
            <w:rFonts w:ascii="Verdana" w:eastAsia="Times New Roman" w:hAnsi="Verdana" w:cs="Arial"/>
          </w:rPr>
          <w:t xml:space="preserve">Sportello Virtuale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Eurodesk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Lombardy</w:t>
        </w:r>
        <w:proofErr w:type="spellEnd"/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7" w:history="1">
        <w:r>
          <w:rPr>
            <w:rStyle w:val="Collegamentoipertestuale"/>
            <w:rFonts w:ascii="Verdana" w:eastAsia="Times New Roman" w:hAnsi="Verdana" w:cs="Arial"/>
          </w:rPr>
          <w:t>Contributi per le reti d'impresa nel settore turistico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8" w:history="1">
        <w:r>
          <w:rPr>
            <w:rStyle w:val="Collegamentoipertestuale"/>
            <w:rFonts w:ascii="Verdana" w:eastAsia="Times New Roman" w:hAnsi="Verdana" w:cs="Arial"/>
          </w:rPr>
          <w:t>Nuovo corso abilitante per vendita e somministrazione di alimenti e bevande: in partenza a gennaio!</w:t>
        </w:r>
      </w:hyperlink>
    </w:p>
    <w:p w:rsidR="006462E5" w:rsidRDefault="006462E5" w:rsidP="006462E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649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640"/>
      <w:bookmarkEnd w:id="1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Al Registro Imprese nasce lo “Sportello fai da te” 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24000" cy="1524000"/>
            <wp:effectExtent l="0" t="0" r="0" b="0"/>
            <wp:docPr id="11" name="Immagine 1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Un nuovo servizio per le imprese individuali: se devi iscriverti o cancellarti dal Registro Imprese e sei un imprenditore individuale, ti assisteremo gratuitamente nella predisposizione della “PRATICA SEMPLICE” telematica di iscrizione o cancellazione della tua impresa con sede legale a Pavia e provincia.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informazioni, rivolgiti allo Sportello </w:t>
      </w:r>
      <w:proofErr w:type="spellStart"/>
      <w:r>
        <w:rPr>
          <w:rFonts w:ascii="Verdana" w:hAnsi="Verdana" w:cs="Arial"/>
          <w:color w:val="000000"/>
        </w:rPr>
        <w:t>COMunica</w:t>
      </w:r>
      <w:proofErr w:type="spellEnd"/>
      <w:r>
        <w:rPr>
          <w:rFonts w:ascii="Verdana" w:hAnsi="Verdana" w:cs="Arial"/>
          <w:color w:val="000000"/>
        </w:rPr>
        <w:t xml:space="preserve"> del Registro Imprese a Pavia in via Mentana, 27: faremo il possibile per rispondere a tutte le tue domande!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Tel. 0382/393293 – 393294    e-mail: </w:t>
      </w:r>
      <w:hyperlink r:id="rId8" w:history="1">
        <w:r>
          <w:rPr>
            <w:rStyle w:val="Collegamentoipertestuale"/>
            <w:rFonts w:ascii="Verdana" w:hAnsi="Verdana" w:cs="Arial"/>
          </w:rPr>
          <w:t>registro.imprese@pv.camcom.it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641"/>
      <w:bookmarkEnd w:id="2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Tassa di concessione governativa per le attività soggette a verifica da parte della CCIAA 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47825" cy="1133475"/>
            <wp:effectExtent l="0" t="0" r="9525" b="9525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Verdana" w:hAnsi="Verdana" w:cs="Arial"/>
          <w:color w:val="000000"/>
        </w:rPr>
        <w:t>Non</w:t>
      </w:r>
      <w:r>
        <w:rPr>
          <w:rFonts w:ascii="Verdana" w:hAnsi="Verdana" w:cs="Arial"/>
          <w:color w:val="000000"/>
        </w:rPr>
        <w:t xml:space="preserve"> è più richiesto il </w:t>
      </w:r>
      <w:r>
        <w:rPr>
          <w:rStyle w:val="Enfasigrassetto"/>
          <w:rFonts w:ascii="Verdana" w:hAnsi="Verdana" w:cs="Arial"/>
          <w:color w:val="000000"/>
        </w:rPr>
        <w:t>pagamento della tassa di concessione governativa</w:t>
      </w:r>
      <w:r>
        <w:rPr>
          <w:rFonts w:ascii="Verdana" w:hAnsi="Verdana" w:cs="Arial"/>
          <w:color w:val="000000"/>
        </w:rPr>
        <w:t xml:space="preserve"> di euro 168,00 per le segnalazioni certificate di inizio attività - SCIA mediatori, agenti e rappresentanti di commercio, spedizionieri, impiantisti, autoriparatori, facchinaggio e pulizia.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L’esonero dal pagamento è stabilito dall’Agenzia delle Entrate - Direzione Generale della Lombardia – con propria nota del 13 ottobre 2015 (</w:t>
      </w:r>
      <w:proofErr w:type="spellStart"/>
      <w:r>
        <w:rPr>
          <w:rFonts w:ascii="Verdana" w:hAnsi="Verdana" w:cs="Arial"/>
          <w:color w:val="000000"/>
        </w:rPr>
        <w:t>prot</w:t>
      </w:r>
      <w:proofErr w:type="spellEnd"/>
      <w:r>
        <w:rPr>
          <w:rFonts w:ascii="Verdana" w:hAnsi="Verdana" w:cs="Arial"/>
          <w:color w:val="000000"/>
        </w:rPr>
        <w:t>. n. 3496), in risposta ad interpello formulato dalle Camere di Commercio lombarde.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Non trovano pertanto applicazione e devono intendersi superate le indicazioni presenti nei rispettivi prontuari che ne prevedono il pagamento.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registro Imprese-servizi telematici tel. 0382/393293 – 393294    e-mail: </w:t>
      </w:r>
      <w:hyperlink r:id="rId10" w:history="1">
        <w:r>
          <w:rPr>
            <w:rStyle w:val="Collegamentoipertestuale"/>
            <w:rFonts w:ascii="Verdana" w:hAnsi="Verdana" w:cs="Arial"/>
          </w:rPr>
          <w:t>registro.imprese@pv.camcom.it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642"/>
      <w:bookmarkEnd w:id="3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Un progetto per realizzare la tua idea imprenditoriale: STARTUPPER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333750" cy="638175"/>
            <wp:effectExtent l="0" t="0" r="0" b="9525"/>
            <wp:docPr id="9" name="Immagine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HAI UNA BUONA IDEA E NON SAI COME CONCRETIZZARLA?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Inizia il tuo percorso con STARTUPPER: Servizi di sostegno alla creazione di nuove imprese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Progetto promosso da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e Camera di Commercio di Pavia offre servizi GRATUITI di </w:t>
      </w:r>
      <w:r>
        <w:rPr>
          <w:rStyle w:val="Enfasigrassetto"/>
          <w:rFonts w:ascii="Verdana" w:hAnsi="Verdana" w:cs="Arial"/>
          <w:color w:val="000000"/>
        </w:rPr>
        <w:t>orientamento, formazione, assistenza personalizzata e accompagnamento</w:t>
      </w:r>
      <w:r>
        <w:rPr>
          <w:rFonts w:ascii="Verdana" w:hAnsi="Verdana" w:cs="Arial"/>
          <w:color w:val="000000"/>
        </w:rPr>
        <w:t xml:space="preserve"> a tutti coloro – domiciliati o residenti in Lombardia – che vogliono avviare una nuova </w:t>
      </w:r>
      <w:r>
        <w:rPr>
          <w:rStyle w:val="Enfasigrassetto"/>
          <w:rFonts w:ascii="Verdana" w:hAnsi="Verdana" w:cs="Arial"/>
          <w:color w:val="000000"/>
        </w:rPr>
        <w:t>impresa giovanile, femminile, sociale, innovativa o di immigrati.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La presentazione pubblica del progetto “STARTUPPER” e le modalità per accedere ai servizi si terrà: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GIOVEDI’ 10 DICEMBRE 2015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h. 10.00-12.00 in Camera di Commercio di Pavia Sala Consiliare – via Mentana 27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2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iscriverti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: 0382.393.271/235 email: </w:t>
      </w:r>
      <w:hyperlink r:id="rId1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 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Promozione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645"/>
      <w:bookmarkEnd w:id="4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Pavia a L’Artigiano in Fiera: la Camera di Commercio con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porta diciotto aziende pavesi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162300" cy="1171575"/>
            <wp:effectExtent l="0" t="0" r="0" b="9525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Duecentottanta </w:t>
      </w:r>
      <w:proofErr w:type="spellStart"/>
      <w:r>
        <w:rPr>
          <w:rFonts w:ascii="Verdana" w:hAnsi="Verdana" w:cs="Arial"/>
          <w:color w:val="000000"/>
        </w:rPr>
        <w:t>metriquadri</w:t>
      </w:r>
      <w:proofErr w:type="spellEnd"/>
      <w:r>
        <w:rPr>
          <w:rFonts w:ascii="Verdana" w:hAnsi="Verdana" w:cs="Arial"/>
          <w:color w:val="000000"/>
        </w:rPr>
        <w:t xml:space="preserve"> della nuova edizione de </w:t>
      </w:r>
      <w:r>
        <w:rPr>
          <w:rStyle w:val="Enfasigrassetto"/>
          <w:rFonts w:ascii="Verdana" w:hAnsi="Verdana" w:cs="Arial"/>
          <w:color w:val="000000"/>
        </w:rPr>
        <w:t>L’Artigiano in Fiera</w:t>
      </w:r>
      <w:r>
        <w:rPr>
          <w:rFonts w:ascii="Verdana" w:hAnsi="Verdana" w:cs="Arial"/>
          <w:color w:val="000000"/>
        </w:rPr>
        <w:t xml:space="preserve"> che apre a Rho Fiera il 5 dicembre prossimo saranno occupati da </w:t>
      </w:r>
      <w:r>
        <w:rPr>
          <w:rStyle w:val="Enfasigrassetto"/>
          <w:rFonts w:ascii="Verdana" w:hAnsi="Verdana" w:cs="Arial"/>
          <w:color w:val="000000"/>
        </w:rPr>
        <w:t>prodotti dell’artigianato pavese</w:t>
      </w:r>
      <w:r>
        <w:rPr>
          <w:rFonts w:ascii="Verdana" w:hAnsi="Verdana" w:cs="Arial"/>
          <w:color w:val="000000"/>
        </w:rPr>
        <w:t xml:space="preserve">: diciotto imprese di </w:t>
      </w:r>
      <w:proofErr w:type="spellStart"/>
      <w:r>
        <w:rPr>
          <w:rFonts w:ascii="Verdana" w:hAnsi="Verdana" w:cs="Arial"/>
          <w:color w:val="000000"/>
        </w:rPr>
        <w:t>food</w:t>
      </w:r>
      <w:proofErr w:type="spellEnd"/>
      <w:r>
        <w:rPr>
          <w:rFonts w:ascii="Verdana" w:hAnsi="Verdana" w:cs="Arial"/>
          <w:color w:val="000000"/>
        </w:rPr>
        <w:t xml:space="preserve">, moda-persona e oggettistica partecipano con una collettiva realizzata da Camera di Commercio attraverso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 che coordinerà la partecipazione e sarà presente alla manifestazione in uno spazio espositivo dedicato alla promozione del territorio.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ventesima edizione de L’Artigiano in Fiera sarà una rassegna ricca di novità, </w:t>
      </w:r>
      <w:r>
        <w:rPr>
          <w:rStyle w:val="Enfasigrassetto"/>
          <w:rFonts w:ascii="Verdana" w:hAnsi="Verdana" w:cs="Arial"/>
          <w:color w:val="000000"/>
        </w:rPr>
        <w:t>dal 5 al 13 dicembre a Fiera Milano (Rho - Pero) dalle 10 alle 22,30.</w:t>
      </w:r>
      <w:r>
        <w:rPr>
          <w:rFonts w:ascii="Verdana" w:hAnsi="Verdana" w:cs="Arial"/>
          <w:color w:val="000000"/>
        </w:rPr>
        <w:t xml:space="preserve"> Proporrà anche tre iniziative dedicate ai giovani, al design, alla moda, all’arredamento di qualità e alle arti manuali. In nove padiglioni sarà rappresentato l’artigianato mondiale, dall’Italia (pad.1-3, 2-4 e 6) all’Europa (</w:t>
      </w:r>
      <w:proofErr w:type="spellStart"/>
      <w:r>
        <w:rPr>
          <w:rFonts w:ascii="Verdana" w:hAnsi="Verdana" w:cs="Arial"/>
          <w:color w:val="000000"/>
        </w:rPr>
        <w:t>pad</w:t>
      </w:r>
      <w:proofErr w:type="spellEnd"/>
      <w:r>
        <w:rPr>
          <w:rFonts w:ascii="Verdana" w:hAnsi="Verdana" w:cs="Arial"/>
          <w:color w:val="000000"/>
        </w:rPr>
        <w:t>. 5-7), dall’Africa al Medio Oriente (</w:t>
      </w:r>
      <w:proofErr w:type="spellStart"/>
      <w:r>
        <w:rPr>
          <w:rFonts w:ascii="Verdana" w:hAnsi="Verdana" w:cs="Arial"/>
          <w:color w:val="000000"/>
        </w:rPr>
        <w:t>pad</w:t>
      </w:r>
      <w:proofErr w:type="spellEnd"/>
      <w:r>
        <w:rPr>
          <w:rFonts w:ascii="Verdana" w:hAnsi="Verdana" w:cs="Arial"/>
          <w:color w:val="000000"/>
        </w:rPr>
        <w:t>. 5), dall’Asia (</w:t>
      </w:r>
      <w:proofErr w:type="spellStart"/>
      <w:r>
        <w:rPr>
          <w:rFonts w:ascii="Verdana" w:hAnsi="Verdana" w:cs="Arial"/>
          <w:color w:val="000000"/>
        </w:rPr>
        <w:t>pad</w:t>
      </w:r>
      <w:proofErr w:type="spellEnd"/>
      <w:r>
        <w:rPr>
          <w:rFonts w:ascii="Verdana" w:hAnsi="Verdana" w:cs="Arial"/>
          <w:color w:val="000000"/>
        </w:rPr>
        <w:t>. 10-14) alle Americhe (</w:t>
      </w:r>
      <w:proofErr w:type="spellStart"/>
      <w:r>
        <w:rPr>
          <w:rFonts w:ascii="Verdana" w:hAnsi="Verdana" w:cs="Arial"/>
          <w:color w:val="000000"/>
        </w:rPr>
        <w:t>pad</w:t>
      </w:r>
      <w:proofErr w:type="spellEnd"/>
      <w:r>
        <w:rPr>
          <w:rFonts w:ascii="Verdana" w:hAnsi="Verdana" w:cs="Arial"/>
          <w:color w:val="000000"/>
        </w:rPr>
        <w:t>. 14).  Tre grandi saloni tematici: Abitare la Casa (</w:t>
      </w:r>
      <w:proofErr w:type="spellStart"/>
      <w:r>
        <w:rPr>
          <w:rFonts w:ascii="Verdana" w:hAnsi="Verdana" w:cs="Arial"/>
          <w:color w:val="000000"/>
        </w:rPr>
        <w:t>pad</w:t>
      </w:r>
      <w:proofErr w:type="spellEnd"/>
      <w:r>
        <w:rPr>
          <w:rFonts w:ascii="Verdana" w:hAnsi="Verdana" w:cs="Arial"/>
          <w:color w:val="000000"/>
        </w:rPr>
        <w:t>. 4); Moda &amp; Design (</w:t>
      </w:r>
      <w:proofErr w:type="spellStart"/>
      <w:r>
        <w:rPr>
          <w:rFonts w:ascii="Verdana" w:hAnsi="Verdana" w:cs="Arial"/>
          <w:color w:val="000000"/>
        </w:rPr>
        <w:t>pad</w:t>
      </w:r>
      <w:proofErr w:type="spellEnd"/>
      <w:r>
        <w:rPr>
          <w:rFonts w:ascii="Verdana" w:hAnsi="Verdana" w:cs="Arial"/>
          <w:color w:val="000000"/>
        </w:rPr>
        <w:t>. 4); Passione Creativa (pad.6).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Su una superficie complessiva di 310.000 metri quadrati, in 3.250 stand espositivi, saranno esposti 150.000 prodotti provenienti da 112 Paesi: in nove </w:t>
      </w:r>
      <w:r>
        <w:rPr>
          <w:rFonts w:ascii="Verdana" w:hAnsi="Verdana" w:cs="Arial"/>
          <w:color w:val="000000"/>
        </w:rPr>
        <w:lastRenderedPageBreak/>
        <w:t>padiglioni rappresentato l’artigianato mondiale. 61 i ristoranti e aree di degustazione con specialità enogastronomiche da tutto il mondo.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L’Artigiano in Fiera ha preso il via nel 1996 e, negli anni, è diventata uno degli eventi sociali e culturali più apprezzati dalla gente. La kermesse, in 184 giorni complessivi, ha permesso a oltre 24 milioni di visitatori di compiere un viaggio ideale nelle tradizioni del mondo grazie all’incontro con i 17.000 espositori coinvolti in questi vent’anni: artigiani che hanno condotto a Milano gli usi e i costumi di 146 Paesi.)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Tel. 0382/393271 - e-mail </w:t>
      </w:r>
      <w:hyperlink r:id="rId15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6" w:history="1">
        <w:r>
          <w:rPr>
            <w:rStyle w:val="Collegamentoipertestuale"/>
            <w:rFonts w:ascii="Verdana" w:hAnsi="Verdana" w:cs="Arial"/>
          </w:rPr>
          <w:t>www.artigianoinfiera.it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646"/>
      <w:bookmarkEnd w:id="5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Sportello Virtuale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Eurodesk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Lombardy</w:t>
      </w:r>
      <w:proofErr w:type="spellEnd"/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52600" cy="790575"/>
            <wp:effectExtent l="0" t="0" r="0" b="9525"/>
            <wp:docPr id="7" name="Immagin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Dal 26 ottobre è online lo sportello virtuale </w:t>
      </w:r>
      <w:hyperlink r:id="rId18" w:tooltip="vai al sito Eurodesk Lombardy" w:history="1">
        <w:r>
          <w:rPr>
            <w:rStyle w:val="Enfasigrassetto"/>
            <w:rFonts w:ascii="Verdana" w:hAnsi="Verdana" w:cs="Arial"/>
            <w:color w:val="0000FF"/>
            <w:u w:val="single"/>
          </w:rPr>
          <w:t>EURODESK LOMBARDY</w:t>
        </w:r>
      </w:hyperlink>
      <w:r>
        <w:rPr>
          <w:rFonts w:ascii="Verdana" w:hAnsi="Verdana" w:cs="Arial"/>
          <w:color w:val="000000"/>
        </w:rPr>
        <w:t xml:space="preserve"> del sistema camerale lombardo, pensato per chi vuole essere informato sulle politiche comunitarie in materia di appalti e progetti.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L’</w:t>
      </w:r>
      <w:proofErr w:type="spellStart"/>
      <w:r>
        <w:rPr>
          <w:rFonts w:ascii="Verdana" w:hAnsi="Verdana" w:cs="Arial"/>
          <w:color w:val="000000"/>
        </w:rPr>
        <w:t>Eurodesk</w:t>
      </w:r>
      <w:proofErr w:type="spellEnd"/>
      <w:r>
        <w:rPr>
          <w:rFonts w:ascii="Verdana" w:hAnsi="Verdana" w:cs="Arial"/>
          <w:color w:val="000000"/>
        </w:rPr>
        <w:t xml:space="preserve"> si occupa di:</w:t>
      </w:r>
    </w:p>
    <w:p w:rsidR="006462E5" w:rsidRDefault="006462E5" w:rsidP="006462E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Servizio di informazione personalizzato agli iscritti</w:t>
      </w:r>
    </w:p>
    <w:p w:rsidR="006462E5" w:rsidRDefault="006462E5" w:rsidP="006462E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Orientamento alle imprese interessate ai bandi di gara</w:t>
      </w:r>
    </w:p>
    <w:p w:rsidR="006462E5" w:rsidRDefault="006462E5" w:rsidP="006462E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Ricerca partner</w:t>
      </w:r>
    </w:p>
    <w:p w:rsidR="006462E5" w:rsidRDefault="006462E5" w:rsidP="006462E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Attività di consulenza</w:t>
      </w:r>
    </w:p>
    <w:p w:rsidR="006462E5" w:rsidRDefault="006462E5" w:rsidP="006462E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Organizzazione di eventi di sensibilizzazione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informazioni potete contattare l’ufficio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di Bruxelles all'indirizzo </w:t>
      </w:r>
      <w:hyperlink r:id="rId19" w:history="1">
        <w:r>
          <w:rPr>
            <w:rStyle w:val="Collegamentoipertestuale"/>
            <w:rFonts w:ascii="Verdana" w:hAnsi="Verdana" w:cs="Arial"/>
          </w:rPr>
          <w:t>bruxelles@lom.camcom.it</w:t>
        </w:r>
      </w:hyperlink>
      <w:r>
        <w:rPr>
          <w:rFonts w:ascii="Verdana" w:hAnsi="Verdana" w:cs="Arial"/>
          <w:color w:val="000000"/>
        </w:rPr>
        <w:t xml:space="preserve"> .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647"/>
      <w:bookmarkEnd w:id="6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Contributi per le reti d’impresa nel settore turistico 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200275" cy="1000125"/>
            <wp:effectExtent l="0" t="0" r="9525" b="9525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o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Il Ministero dei Beni culturali e del Turismo ha pubblicato un bando per la </w:t>
      </w:r>
      <w:r>
        <w:rPr>
          <w:rStyle w:val="Enfasigrassetto"/>
          <w:rFonts w:ascii="Verdana" w:hAnsi="Verdana" w:cs="Arial"/>
          <w:color w:val="000000"/>
        </w:rPr>
        <w:t>concessione di contributi a favore delle reti di impresa nel settore turistico.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agevolazioni sono destinate ai raggruppamenti di micro e piccole imprese con sede operativa in Italia, costituiti in forma di rete di impresa, associazione temporanea di impresa (ATI), consorzio e società consortile, che presentino proposte progettuali di riorganizzazione e di qualificazione, che accrescano la capacità innovativa e la competitività delle imprese aggregate.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dotazione finanziaria è di </w:t>
      </w:r>
      <w:r>
        <w:rPr>
          <w:rStyle w:val="Enfasigrassetto"/>
          <w:rFonts w:ascii="Verdana" w:hAnsi="Verdana" w:cs="Arial"/>
          <w:color w:val="000000"/>
        </w:rPr>
        <w:t>8 milioni di euro</w:t>
      </w:r>
      <w:r>
        <w:rPr>
          <w:rFonts w:ascii="Verdana" w:hAnsi="Verdana" w:cs="Arial"/>
          <w:color w:val="000000"/>
        </w:rPr>
        <w:t xml:space="preserve"> per la concessione di agevolazioni fino a un massimo di 200mila euro per progetto di rete.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potranno essere presentate </w:t>
      </w:r>
      <w:r>
        <w:rPr>
          <w:rStyle w:val="Enfasigrassetto"/>
          <w:rFonts w:ascii="Verdana" w:hAnsi="Verdana" w:cs="Arial"/>
          <w:color w:val="000000"/>
        </w:rPr>
        <w:t>a partire dalle ore 10.00 del 14 dicembre 2015 ed entro il 16 gennaio 2016.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dettagli del bando e le modalità di partecipazione a </w:t>
      </w:r>
      <w:hyperlink r:id="rId21" w:history="1">
        <w:r>
          <w:rPr>
            <w:rStyle w:val="Collegamentoipertestuale"/>
            <w:rFonts w:ascii="Verdana" w:hAnsi="Verdana" w:cs="Arial"/>
          </w:rPr>
          <w:t>questo link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Eventi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643"/>
      <w:bookmarkEnd w:id="7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Progetto alternanza scuola/lavoro: tappa finale la consegna delle borse di studio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152775" cy="1352550"/>
            <wp:effectExtent l="0" t="0" r="9525" b="0"/>
            <wp:docPr id="5" name="Immagine 5" descr="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oto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Tappa finale del progetto </w:t>
      </w:r>
      <w:r>
        <w:rPr>
          <w:rStyle w:val="Enfasigrassetto"/>
          <w:rFonts w:ascii="Verdana" w:hAnsi="Verdana" w:cs="Arial"/>
          <w:color w:val="000000"/>
        </w:rPr>
        <w:t>“Alternanza scuola/lavoro 2015”</w:t>
      </w:r>
      <w:r>
        <w:rPr>
          <w:rFonts w:ascii="Verdana" w:hAnsi="Verdana" w:cs="Arial"/>
          <w:color w:val="000000"/>
        </w:rPr>
        <w:t xml:space="preserve"> giovedì 26 novembre all'istituto ITIS Cardano, a Pavia:  sono state consegnate le </w:t>
      </w:r>
      <w:r>
        <w:rPr>
          <w:rStyle w:val="Enfasigrassetto"/>
          <w:rFonts w:ascii="Verdana" w:hAnsi="Verdana" w:cs="Arial"/>
          <w:color w:val="000000"/>
        </w:rPr>
        <w:t>borse di studio</w:t>
      </w:r>
      <w:r>
        <w:rPr>
          <w:rFonts w:ascii="Verdana" w:hAnsi="Verdana" w:cs="Arial"/>
          <w:color w:val="000000"/>
        </w:rPr>
        <w:t xml:space="preserve"> di 320 euro ciascuna ai </w:t>
      </w:r>
      <w:r>
        <w:rPr>
          <w:rStyle w:val="Enfasigrassetto"/>
          <w:rFonts w:ascii="Verdana" w:hAnsi="Verdana" w:cs="Arial"/>
          <w:color w:val="000000"/>
        </w:rPr>
        <w:t>101 studenti</w:t>
      </w:r>
      <w:r>
        <w:rPr>
          <w:rFonts w:ascii="Verdana" w:hAnsi="Verdana" w:cs="Arial"/>
          <w:color w:val="000000"/>
        </w:rPr>
        <w:t xml:space="preserve"> delle quarte classi dei </w:t>
      </w:r>
      <w:r>
        <w:rPr>
          <w:rStyle w:val="Enfasigrassetto"/>
          <w:rFonts w:ascii="Verdana" w:hAnsi="Verdana" w:cs="Arial"/>
          <w:color w:val="000000"/>
        </w:rPr>
        <w:t>14 istituti superiori della provincia di Pavia che</w:t>
      </w:r>
      <w:r>
        <w:rPr>
          <w:rFonts w:ascii="Verdana" w:hAnsi="Verdana" w:cs="Arial"/>
          <w:color w:val="000000"/>
        </w:rPr>
        <w:t xml:space="preserve"> hanno partecipato al progetto promosso e finanziato da Camera di Commercio, Provincia di Pavia, Confindustria Pavia e Fondazione Comunitaria e in partnership con Regione Lombardia, Ufficio Scolastico Regionale per la Lombardia – Ambito Territoriale XII Pavia, con la gestione organizzativa e il coordinamento dell’azienda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 xml:space="preserve">“Finalmente anche a Pavia – commenta il Presidente della Camera di Commercio, Franco Bosi – è accaduto quello che succede normalmente in altri contesti europei. E’ un presupposto molto utile per due ragioni: innanzi tutto </w:t>
      </w:r>
      <w:r>
        <w:rPr>
          <w:rStyle w:val="Enfasicorsivo"/>
          <w:rFonts w:ascii="Verdana" w:hAnsi="Verdana" w:cs="Arial"/>
          <w:color w:val="000000"/>
        </w:rPr>
        <w:lastRenderedPageBreak/>
        <w:t>perché si fanno incontrare due realtà abituate a procedere in parallelo  le aziende del territorio e le realtà formative. Inoltre, il pregio di questo progetto sta nel fatto che la formazione in azienda avvenga proprio nei settori dove l’imprenditoria maggiormente richiede risorse.”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3" w:history="1">
        <w:r>
          <w:rPr>
            <w:rStyle w:val="Collegamentoipertestuale"/>
            <w:rFonts w:ascii="Verdana" w:hAnsi="Verdana" w:cs="Arial"/>
          </w:rPr>
          <w:t>Leggi tutto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644"/>
      <w:bookmarkEnd w:id="8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AGRI-FOOD E BIOECONOMY – Finanziamenti ed opportunità nella nuova programmazione Europea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19325" cy="828675"/>
            <wp:effectExtent l="0" t="0" r="9525" b="9525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Pavia, in collaborazione con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Lombardia, organizza l’incontro “AGRI-FOOD E BIOECONOMY – Finanziamenti ed opportunità nella nuova programmazione Europea”. L’evento, che fa parte di un ciclo di incontri tematici a livello lombardo, si terrà il giorno </w:t>
      </w:r>
      <w:r>
        <w:rPr>
          <w:rStyle w:val="Enfasigrassetto"/>
          <w:rFonts w:ascii="Verdana" w:hAnsi="Verdana" w:cs="Arial"/>
          <w:color w:val="000000"/>
        </w:rPr>
        <w:t>14 dicembre 2015</w:t>
      </w:r>
      <w:r>
        <w:rPr>
          <w:rFonts w:ascii="Verdana" w:hAnsi="Verdana" w:cs="Arial"/>
          <w:color w:val="000000"/>
        </w:rPr>
        <w:t xml:space="preserve"> alle ore 10.00 nella Sala Consiliare della Camera di Commercio di Pavia.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L’obiettivo è far conoscere a imprese, associazioni ed enti di ricerca i prossimi bandi di derivazione europea – </w:t>
      </w:r>
      <w:proofErr w:type="spellStart"/>
      <w:r>
        <w:rPr>
          <w:rStyle w:val="Enfasigrassetto"/>
          <w:rFonts w:ascii="Verdana" w:hAnsi="Verdana" w:cs="Arial"/>
          <w:color w:val="000000"/>
        </w:rPr>
        <w:t>Horizon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2020, Fondi Strutturali, appalti europei</w:t>
      </w:r>
      <w:r>
        <w:rPr>
          <w:rFonts w:ascii="Verdana" w:hAnsi="Verdana" w:cs="Arial"/>
          <w:color w:val="000000"/>
        </w:rPr>
        <w:t xml:space="preserve"> - con particolare attenzione a quelli del </w:t>
      </w:r>
      <w:r>
        <w:rPr>
          <w:rStyle w:val="Enfasigrassetto"/>
          <w:rFonts w:ascii="Verdana" w:hAnsi="Verdana" w:cs="Arial"/>
          <w:color w:val="000000"/>
        </w:rPr>
        <w:t>settore AGRI-FOOD e BIOECONOMY.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Saranno inoltre presentati i servizi di accompagnamento che la rete camerale mette a disposizione degli operatori - da quelli della rete EEN-Enterprise Europe Network al nuovo servizio "Sportello Virtuale </w:t>
      </w:r>
      <w:proofErr w:type="spellStart"/>
      <w:r>
        <w:rPr>
          <w:rFonts w:ascii="Verdana" w:hAnsi="Verdana" w:cs="Arial"/>
          <w:color w:val="000000"/>
        </w:rPr>
        <w:t>Eurodesk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Lombardy</w:t>
      </w:r>
      <w:proofErr w:type="spellEnd"/>
      <w:r>
        <w:rPr>
          <w:rFonts w:ascii="Verdana" w:hAnsi="Verdana" w:cs="Arial"/>
          <w:color w:val="000000"/>
        </w:rPr>
        <w:t>" del sistema camerale lombardo - con l’obiettivo di offrire un percorso integrato che assicuri informazioni, supporti i partecipanti nella ricerca dei partner europei e faciliti il loro inserimento strategico nelle reti e nelle piattaforme europee.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5" w:history="1">
        <w:r>
          <w:rPr>
            <w:rStyle w:val="Collegamentoipertestuale"/>
            <w:rFonts w:ascii="Verdana" w:hAnsi="Verdana" w:cs="Arial"/>
          </w:rPr>
          <w:t>Visualizza il programma</w:t>
        </w:r>
      </w:hyperlink>
      <w:r>
        <w:rPr>
          <w:rFonts w:ascii="Verdana" w:hAnsi="Verdana" w:cs="Arial"/>
          <w:color w:val="000000"/>
        </w:rPr>
        <w:t xml:space="preserve"> (PDF 106 kb) e </w:t>
      </w:r>
      <w:hyperlink r:id="rId26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iscriverti all’evento.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info: Ufficio Studi Statistica ed Informazione Economica Tel. 0382.393284/338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E-mail: </w:t>
      </w:r>
      <w:hyperlink r:id="rId27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648"/>
      <w:bookmarkEnd w:id="9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Nuovo corso abilitante per vendita e somministrazione di alimenti e bevande: in partenza a gennaio!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324100" cy="1162050"/>
            <wp:effectExtent l="0" t="0" r="0" b="0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corsivo"/>
          <w:rFonts w:ascii="Verdana" w:hAnsi="Verdana" w:cs="Arial"/>
          <w:color w:val="000000"/>
        </w:rPr>
        <w:t>Vuoi aprire un negozio di alimentari? Bar? Ristorante?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Camera di Commercio di Pavia, nell’ambito delle iniziative formative rivolte agli operatori economici locali, organizza dal 1994 i corsi abilitanti rivolti a coloro che vogliono intraprendere l’attività di somministrazione al pubblico di alimenti e bevande.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partirà </w:t>
      </w:r>
      <w:r>
        <w:rPr>
          <w:rStyle w:val="Enfasigrassetto"/>
          <w:rFonts w:ascii="Verdana" w:hAnsi="Verdana" w:cs="Arial"/>
          <w:color w:val="000000"/>
        </w:rPr>
        <w:t>a gennaio 2015</w:t>
      </w:r>
      <w:r>
        <w:rPr>
          <w:rFonts w:ascii="Verdana" w:hAnsi="Verdana" w:cs="Arial"/>
          <w:color w:val="000000"/>
        </w:rPr>
        <w:t xml:space="preserve">, organizzato dall’Azienda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 ente accreditato presso la Regione Lombardia per le attività di formazione.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corso, della durata di 130 ore (3 mesi), è valido per ottenere l’abilitazione sia alla somministrazione al pubblico di alimenti e bevande sia alla vendita di prodotti del settore merceologico alimentare.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lezioni si terranno a Pavia dal lunedì al giovedì dalle 17.00 alle 20.00 nella sede di Via Verri, 3/a.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documenti informativi e il modulo di iscrizione sono disponibili a questo </w:t>
      </w:r>
      <w:hyperlink r:id="rId29" w:history="1">
        <w:r>
          <w:rPr>
            <w:rStyle w:val="Collegamentoipertestuale"/>
            <w:rFonts w:ascii="Verdana" w:hAnsi="Verdana" w:cs="Arial"/>
          </w:rPr>
          <w:t>link</w:t>
        </w:r>
      </w:hyperlink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informazioni e iscrizioni: PAVIASVILUPPO Tel. 0382/393271 e-mail: </w:t>
      </w:r>
      <w:hyperlink r:id="rId3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649"/>
      <w:bookmarkEnd w:id="10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05000" cy="1428750"/>
            <wp:effectExtent l="0" t="0" r="0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 xml:space="preserve">Tieniti aggiornato con </w:t>
      </w:r>
      <w:proofErr w:type="spellStart"/>
      <w:r>
        <w:rPr>
          <w:rStyle w:val="Enfasigrassetto"/>
          <w:rFonts w:ascii="Verdana" w:hAnsi="Verdana" w:cs="Arial"/>
          <w:color w:val="000000"/>
        </w:rPr>
        <w:t>Paviasviluppo</w:t>
      </w:r>
      <w:proofErr w:type="spellEnd"/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</w:t>
      </w:r>
      <w:r>
        <w:rPr>
          <w:rFonts w:ascii="Verdana" w:hAnsi="Verdana" w:cs="Arial"/>
          <w:color w:val="000000"/>
        </w:rPr>
        <w:lastRenderedPageBreak/>
        <w:t>varie tematiche relative a management, amministrazione, contabilità, marketing, internazionalizzazione e molto altro.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Nelle prossime settimane tanti appuntamenti da non perdere: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- 10 dicembre - </w:t>
      </w:r>
      <w:hyperlink r:id="rId32" w:history="1">
        <w:proofErr w:type="spellStart"/>
        <w:r>
          <w:rPr>
            <w:rStyle w:val="Enfasigrassetto"/>
            <w:rFonts w:ascii="Verdana" w:hAnsi="Verdana" w:cs="Arial"/>
            <w:color w:val="0000FF"/>
            <w:u w:val="single"/>
          </w:rPr>
          <w:t>Problem</w:t>
        </w:r>
        <w:proofErr w:type="spellEnd"/>
        <w:r>
          <w:rPr>
            <w:rStyle w:val="Enfasigrassetto"/>
            <w:rFonts w:ascii="Verdana" w:hAnsi="Verdana" w:cs="Arial"/>
            <w:color w:val="0000FF"/>
            <w:u w:val="single"/>
          </w:rPr>
          <w:t xml:space="preserve"> </w:t>
        </w:r>
        <w:proofErr w:type="spellStart"/>
        <w:r>
          <w:rPr>
            <w:rStyle w:val="Enfasigrassetto"/>
            <w:rFonts w:ascii="Verdana" w:hAnsi="Verdana" w:cs="Arial"/>
            <w:color w:val="0000FF"/>
            <w:u w:val="single"/>
          </w:rPr>
          <w:t>solving</w:t>
        </w:r>
        <w:proofErr w:type="spellEnd"/>
        <w:r>
          <w:rPr>
            <w:rStyle w:val="Enfasigrassetto"/>
            <w:rFonts w:ascii="Verdana" w:hAnsi="Verdana" w:cs="Arial"/>
            <w:color w:val="0000FF"/>
            <w:u w:val="single"/>
          </w:rPr>
          <w:t xml:space="preserve"> </w:t>
        </w:r>
        <w:proofErr w:type="spellStart"/>
        <w:r>
          <w:rPr>
            <w:rStyle w:val="Enfasigrassetto"/>
            <w:rFonts w:ascii="Verdana" w:hAnsi="Verdana" w:cs="Arial"/>
            <w:color w:val="0000FF"/>
            <w:u w:val="single"/>
          </w:rPr>
          <w:t>organizzativo.</w:t>
        </w:r>
        <w:r>
          <w:rPr>
            <w:rStyle w:val="Enfasicorsivo"/>
            <w:rFonts w:ascii="Verdana" w:hAnsi="Verdana" w:cs="Arial"/>
            <w:b/>
            <w:bCs/>
            <w:color w:val="0000FF"/>
          </w:rPr>
          <w:t>Verso</w:t>
        </w:r>
        <w:proofErr w:type="spellEnd"/>
        <w:r>
          <w:rPr>
            <w:rStyle w:val="Enfasicorsivo"/>
            <w:rFonts w:ascii="Verdana" w:hAnsi="Verdana" w:cs="Arial"/>
            <w:b/>
            <w:bCs/>
            <w:color w:val="0000FF"/>
          </w:rPr>
          <w:t xml:space="preserve"> un nuovo Futuro: come evitare che le soluzioni di oggi diventino i problemi di domani</w:t>
        </w:r>
      </w:hyperlink>
      <w:r>
        <w:rPr>
          <w:rFonts w:ascii="Verdana" w:hAnsi="Verdana" w:cs="Arial"/>
          <w:color w:val="000000"/>
        </w:rPr>
        <w:t>(PDF 335 kb)Semplici e potenti tecniche per evitare che le soluzioni di oggi diventino i problemi di domani.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- 16 dicembre - </w:t>
      </w:r>
      <w:hyperlink r:id="rId33" w:history="1">
        <w:r>
          <w:rPr>
            <w:rStyle w:val="Collegamentoipertestuale"/>
            <w:rFonts w:ascii="Verdana" w:hAnsi="Verdana" w:cs="Arial"/>
            <w:b/>
            <w:bCs/>
          </w:rPr>
          <w:t>Procedure per gestire correttamente le operazioni di import e export</w:t>
        </w:r>
      </w:hyperlink>
      <w:r>
        <w:rPr>
          <w:rFonts w:ascii="Verdana" w:hAnsi="Verdana" w:cs="Arial"/>
          <w:color w:val="000000"/>
        </w:rPr>
        <w:t xml:space="preserve"> (PDF 292 kb)</w:t>
      </w:r>
      <w:r>
        <w:rPr>
          <w:rFonts w:ascii="Verdana" w:hAnsi="Verdana" w:cs="Arial"/>
          <w:color w:val="000000"/>
        </w:rPr>
        <w:br/>
        <w:t>Uno strumento essenziale per le aziende che desiderano gestire al meglio i rapporti con i clienti esteri.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- 17 dicembre -</w:t>
      </w:r>
      <w:hyperlink r:id="rId34" w:history="1">
        <w:r>
          <w:rPr>
            <w:rStyle w:val="Collegamentoipertestuale"/>
            <w:rFonts w:ascii="Verdana" w:hAnsi="Verdana" w:cs="Arial"/>
            <w:b/>
            <w:bCs/>
          </w:rPr>
          <w:t>La ISO 9001:2015</w:t>
        </w:r>
      </w:hyperlink>
      <w:r>
        <w:rPr>
          <w:rFonts w:ascii="Verdana" w:hAnsi="Verdana" w:cs="Arial"/>
          <w:color w:val="000000"/>
        </w:rPr>
        <w:t xml:space="preserve"> (pdf 337 kb) - Tutte le novità previste nell'ambito dello Standard Internazionale. Da non perdere!</w:t>
      </w: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adesioni: PAVIASVILUPPO – 0382.393271 – </w:t>
      </w:r>
      <w:hyperlink r:id="rId35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Comunicazioni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650"/>
      <w:bookmarkEnd w:id="11"/>
    </w:p>
    <w:p w:rsidR="006462E5" w:rsidRDefault="006462E5" w:rsidP="006462E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Buone feste!</w:t>
      </w:r>
    </w:p>
    <w:p w:rsidR="006462E5" w:rsidRDefault="006462E5" w:rsidP="006462E5">
      <w:pPr>
        <w:rPr>
          <w:rFonts w:ascii="Arial" w:eastAsia="Times New Roman" w:hAnsi="Arial" w:cs="Arial"/>
          <w:color w:val="02326C"/>
        </w:rPr>
      </w:pPr>
    </w:p>
    <w:p w:rsidR="006462E5" w:rsidRDefault="006462E5" w:rsidP="006462E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619375" cy="1743075"/>
            <wp:effectExtent l="0" t="0" r="9525" b="9525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magin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2E5" w:rsidRDefault="006462E5" w:rsidP="006462E5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7" style="width:481.9pt;height:1.5pt" o:hralign="center" o:hrstd="t" o:hr="t" fillcolor="#aca899" stroked="f"/>
        </w:pict>
      </w:r>
    </w:p>
    <w:p w:rsidR="006462E5" w:rsidRDefault="006462E5" w:rsidP="006462E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37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6462E5" w:rsidRDefault="006462E5" w:rsidP="006462E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6462E5" w:rsidRDefault="006462E5" w:rsidP="006462E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</w:t>
      </w:r>
      <w:r>
        <w:rPr>
          <w:rFonts w:ascii="Arial" w:hAnsi="Arial" w:cs="Arial"/>
          <w:color w:val="02326C"/>
        </w:rPr>
        <w:lastRenderedPageBreak/>
        <w:t xml:space="preserve">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52433F" w:rsidRDefault="006462E5" w:rsidP="006462E5">
      <w:r>
        <w:rPr>
          <w:rFonts w:ascii="Arial" w:hAnsi="Arial" w:cs="Arial"/>
          <w:color w:val="02326C"/>
        </w:rPr>
        <w:br/>
      </w:r>
      <w:hyperlink r:id="rId38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2" w:name="_GoBack"/>
      <w:bookmarkEnd w:id="12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3029E"/>
    <w:multiLevelType w:val="multilevel"/>
    <w:tmpl w:val="4656C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150E53"/>
    <w:multiLevelType w:val="multilevel"/>
    <w:tmpl w:val="78E67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E5"/>
    <w:rsid w:val="0052433F"/>
    <w:rsid w:val="0064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62E5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462E5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462E5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6462E5"/>
    <w:rPr>
      <w:b/>
      <w:bCs/>
    </w:rPr>
  </w:style>
  <w:style w:type="character" w:styleId="Enfasicorsivo">
    <w:name w:val="Emphasis"/>
    <w:basedOn w:val="Carpredefinitoparagrafo"/>
    <w:uiPriority w:val="20"/>
    <w:qFormat/>
    <w:rsid w:val="006462E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62E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62E5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62E5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462E5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462E5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6462E5"/>
    <w:rPr>
      <w:b/>
      <w:bCs/>
    </w:rPr>
  </w:style>
  <w:style w:type="character" w:styleId="Enfasicorsivo">
    <w:name w:val="Emphasis"/>
    <w:basedOn w:val="Carpredefinitoparagrafo"/>
    <w:uiPriority w:val="20"/>
    <w:qFormat/>
    <w:rsid w:val="006462E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62E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62E5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8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o.imprese@pv.camcom.it" TargetMode="External"/><Relationship Id="rId13" Type="http://schemas.openxmlformats.org/officeDocument/2006/relationships/hyperlink" Target="mailto:paviasviluppo@pv.camcom.it" TargetMode="External"/><Relationship Id="rId18" Type="http://schemas.openxmlformats.org/officeDocument/2006/relationships/hyperlink" Target="http://eurodesk.lom.camcom.it/eurodesk/" TargetMode="External"/><Relationship Id="rId26" Type="http://schemas.openxmlformats.org/officeDocument/2006/relationships/hyperlink" Target="https://docs.google.com/forms/d/1zoCJK5olXci7l5PPOkPPL96jd1aNHPFxVUIbOIyzdck/edit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beniculturali.it/mibac/export/MiBAC/sito-MiBAC/Contenuti/Avvisi/visualizza_asset.html_386403432.html" TargetMode="External"/><Relationship Id="rId34" Type="http://schemas.openxmlformats.org/officeDocument/2006/relationships/hyperlink" Target="http://www.pv.camcom.gov.it/files/FormazioneOrientamento/Corsi_inter2015/Brochure_ISO9001_2015__17dic15.pdf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pv.camcom.it/index.phtml?Id_VMenu=260&amp;daabstract=5317" TargetMode="External"/><Relationship Id="rId17" Type="http://schemas.openxmlformats.org/officeDocument/2006/relationships/image" Target="media/image6.jpeg"/><Relationship Id="rId25" Type="http://schemas.openxmlformats.org/officeDocument/2006/relationships/hyperlink" Target="http://www.pv.camcom.gov.it/files/Newsletter/Dicembre2015/PROGRAMMA%2014%20dicembre%20(1).pdf" TargetMode="External"/><Relationship Id="rId33" Type="http://schemas.openxmlformats.org/officeDocument/2006/relationships/hyperlink" Target="http://www.pv.camcom.gov.it/files/FormazioneOrientamento/Corsi_inter2015/Brochure_procedure_imp_exp_16dic15.pdf" TargetMode="External"/><Relationship Id="rId38" Type="http://schemas.openxmlformats.org/officeDocument/2006/relationships/hyperlink" Target="http://www.pv.camcom.gov.it/newsletter.php3?azione=rimuovi&amp;E_Mail=bertani@pv.camcom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rtigianoinfiera.it" TargetMode="External"/><Relationship Id="rId20" Type="http://schemas.openxmlformats.org/officeDocument/2006/relationships/image" Target="media/image7.jpeg"/><Relationship Id="rId29" Type="http://schemas.openxmlformats.org/officeDocument/2006/relationships/hyperlink" Target="http://www.pv.camcom.gov.it/index.phtml?Id_VMenu=373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jpeg"/><Relationship Id="rId24" Type="http://schemas.openxmlformats.org/officeDocument/2006/relationships/image" Target="media/image9.jpeg"/><Relationship Id="rId32" Type="http://schemas.openxmlformats.org/officeDocument/2006/relationships/hyperlink" Target="http://www.pv.camcom.gov.it/files/FormazioneOrientamento/Corsi_inter2015/Brochure_PROBLEM_SOLVING__10DIC15.pdf" TargetMode="External"/><Relationship Id="rId37" Type="http://schemas.openxmlformats.org/officeDocument/2006/relationships/hyperlink" Target="mailto:redazione@pv.camcom.it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aviasviluppo@pv.camcom.it" TargetMode="External"/><Relationship Id="rId23" Type="http://schemas.openxmlformats.org/officeDocument/2006/relationships/hyperlink" Target="http://www.pv.camcom.it/index.phtml?Id_VMenu=260&amp;daabstract=5342" TargetMode="External"/><Relationship Id="rId28" Type="http://schemas.openxmlformats.org/officeDocument/2006/relationships/image" Target="media/image10.jpeg"/><Relationship Id="rId36" Type="http://schemas.openxmlformats.org/officeDocument/2006/relationships/image" Target="media/image12.jpeg"/><Relationship Id="rId10" Type="http://schemas.openxmlformats.org/officeDocument/2006/relationships/hyperlink" Target="mailto:registro.imprese@pv.camcom.it" TargetMode="External"/><Relationship Id="rId19" Type="http://schemas.openxmlformats.org/officeDocument/2006/relationships/hyperlink" Target="mailto:bruxelles@lom.camcom.it" TargetMode="External"/><Relationship Id="rId31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5.jpeg"/><Relationship Id="rId22" Type="http://schemas.openxmlformats.org/officeDocument/2006/relationships/image" Target="media/image8.jpeg"/><Relationship Id="rId27" Type="http://schemas.openxmlformats.org/officeDocument/2006/relationships/hyperlink" Target="mailto:studi@pv.camcom.it" TargetMode="External"/><Relationship Id="rId30" Type="http://schemas.openxmlformats.org/officeDocument/2006/relationships/hyperlink" Target="mailto:paviasviluppo@pv.camcom.it" TargetMode="External"/><Relationship Id="rId35" Type="http://schemas.openxmlformats.org/officeDocument/2006/relationships/hyperlink" Target="mailto:paviasviluppo@pv.cam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2108</Words>
  <Characters>12019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2016-02-18T16:21:00Z</dcterms:created>
  <dcterms:modified xsi:type="dcterms:W3CDTF">2016-02-18T16:23:00Z</dcterms:modified>
</cp:coreProperties>
</file>