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27A9" w:rsidRPr="0029735F" w:rsidRDefault="004427A9" w:rsidP="00FC5624">
      <w:pPr>
        <w:pStyle w:val="Titolo1"/>
        <w:shd w:val="clear" w:color="auto" w:fill="FFFFFF"/>
        <w:spacing w:before="0"/>
        <w:contextualSpacing/>
        <w:jc w:val="center"/>
        <w:rPr>
          <w:rFonts w:ascii="Arial" w:hAnsi="Arial" w:cs="Arial"/>
          <w:b/>
          <w:color w:val="44546A" w:themeColor="text2"/>
        </w:rPr>
      </w:pPr>
      <w:bookmarkStart w:id="0" w:name="_Hlk183440238"/>
      <w:r w:rsidRPr="0029735F">
        <w:rPr>
          <w:rFonts w:ascii="Arial" w:hAnsi="Arial" w:cs="Arial"/>
          <w:b/>
          <w:color w:val="44546A" w:themeColor="text2"/>
        </w:rPr>
        <w:t>RENTRI: la nuova tracciabilità dei rifiuti aziendali</w:t>
      </w:r>
    </w:p>
    <w:p w:rsidR="00CF2CD6" w:rsidRDefault="00CF2CD6" w:rsidP="00FC5624">
      <w:pPr>
        <w:pStyle w:val="Titolo1"/>
        <w:shd w:val="clear" w:color="auto" w:fill="FFFFFF"/>
        <w:spacing w:before="0"/>
        <w:contextualSpacing/>
        <w:rPr>
          <w:rFonts w:ascii="Arial" w:hAnsi="Arial" w:cs="Arial"/>
          <w:color w:val="19191A"/>
          <w:sz w:val="22"/>
          <w:szCs w:val="22"/>
        </w:rPr>
      </w:pPr>
    </w:p>
    <w:p w:rsidR="00FC5624" w:rsidRPr="00FC5624" w:rsidRDefault="00FC5624" w:rsidP="00FC5624"/>
    <w:p w:rsidR="00CF2CD6" w:rsidRDefault="00CF2CD6" w:rsidP="00FC5624">
      <w:pPr>
        <w:pStyle w:val="Titolo1"/>
        <w:shd w:val="clear" w:color="auto" w:fill="FFFFFF"/>
        <w:spacing w:before="0"/>
        <w:contextualSpacing/>
        <w:rPr>
          <w:rFonts w:ascii="Arial" w:hAnsi="Arial" w:cs="Arial"/>
          <w:color w:val="19191A"/>
          <w:sz w:val="22"/>
          <w:szCs w:val="22"/>
        </w:rPr>
      </w:pPr>
      <w:r>
        <w:rPr>
          <w:rFonts w:ascii="Arial" w:hAnsi="Arial" w:cs="Arial"/>
          <w:color w:val="19191A"/>
          <w:sz w:val="22"/>
          <w:szCs w:val="22"/>
        </w:rPr>
        <w:t xml:space="preserve"> Data: </w:t>
      </w:r>
      <w:bookmarkStart w:id="1" w:name="_GoBack"/>
      <w:bookmarkEnd w:id="1"/>
      <w:r w:rsidR="00D53032" w:rsidRPr="0029735F">
        <w:rPr>
          <w:rFonts w:ascii="Arial" w:hAnsi="Arial" w:cs="Arial"/>
          <w:b/>
          <w:color w:val="C00000"/>
          <w:sz w:val="22"/>
          <w:szCs w:val="22"/>
        </w:rPr>
        <w:t>9 gennaio</w:t>
      </w:r>
      <w:r w:rsidRPr="0029735F">
        <w:rPr>
          <w:rFonts w:ascii="Arial" w:hAnsi="Arial" w:cs="Arial"/>
          <w:b/>
          <w:color w:val="C00000"/>
          <w:sz w:val="22"/>
          <w:szCs w:val="22"/>
        </w:rPr>
        <w:t xml:space="preserve"> </w:t>
      </w:r>
      <w:r w:rsidR="00D53032" w:rsidRPr="0029735F">
        <w:rPr>
          <w:rFonts w:ascii="Arial" w:hAnsi="Arial" w:cs="Arial"/>
          <w:b/>
          <w:color w:val="C00000"/>
          <w:sz w:val="22"/>
          <w:szCs w:val="22"/>
        </w:rPr>
        <w:t>2</w:t>
      </w:r>
      <w:r w:rsidR="00776562" w:rsidRPr="0029735F">
        <w:rPr>
          <w:rFonts w:ascii="Arial" w:hAnsi="Arial" w:cs="Arial"/>
          <w:b/>
          <w:color w:val="C00000"/>
          <w:sz w:val="22"/>
          <w:szCs w:val="22"/>
        </w:rPr>
        <w:t>025</w:t>
      </w:r>
      <w:r>
        <w:rPr>
          <w:rFonts w:ascii="Arial" w:hAnsi="Arial" w:cs="Arial"/>
          <w:color w:val="19191A"/>
          <w:sz w:val="22"/>
          <w:szCs w:val="22"/>
        </w:rPr>
        <w:t xml:space="preserve">                     </w:t>
      </w:r>
    </w:p>
    <w:p w:rsidR="00CF2CD6" w:rsidRDefault="00CF2CD6" w:rsidP="00FC5624">
      <w:pPr>
        <w:shd w:val="clear" w:color="auto" w:fill="FFFFFF"/>
        <w:spacing w:after="0"/>
        <w:contextualSpacing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> Orario:</w:t>
      </w:r>
      <w:r w:rsidR="0029735F">
        <w:rPr>
          <w:rFonts w:ascii="Arial" w:hAnsi="Arial" w:cs="Arial"/>
          <w:color w:val="19191A"/>
        </w:rPr>
        <w:t xml:space="preserve"> </w:t>
      </w:r>
      <w:r w:rsidR="00776562" w:rsidRPr="0029735F">
        <w:rPr>
          <w:rFonts w:ascii="Arial" w:hAnsi="Arial" w:cs="Arial"/>
          <w:b/>
          <w:color w:val="C00000"/>
        </w:rPr>
        <w:t>9.30-12.30</w:t>
      </w:r>
    </w:p>
    <w:p w:rsidR="00E1444A" w:rsidRPr="00E8681B" w:rsidRDefault="00CF2CD6" w:rsidP="00FC5624">
      <w:pPr>
        <w:shd w:val="clear" w:color="auto" w:fill="FFFFFF"/>
        <w:spacing w:after="0"/>
        <w:contextualSpacing/>
        <w:rPr>
          <w:rFonts w:ascii="Arial" w:hAnsi="Arial" w:cs="Arial"/>
          <w:i/>
          <w:color w:val="19191A"/>
        </w:rPr>
      </w:pPr>
      <w:r>
        <w:rPr>
          <w:rFonts w:ascii="Arial" w:hAnsi="Arial" w:cs="Arial"/>
          <w:color w:val="19191A"/>
        </w:rPr>
        <w:t xml:space="preserve"> </w:t>
      </w:r>
      <w:r w:rsidRPr="00E8681B">
        <w:rPr>
          <w:rFonts w:ascii="Arial" w:hAnsi="Arial" w:cs="Arial"/>
          <w:i/>
          <w:color w:val="19191A"/>
        </w:rPr>
        <w:t>Webinar</w:t>
      </w:r>
    </w:p>
    <w:p w:rsidR="009D2088" w:rsidRDefault="009D2088" w:rsidP="00FC5624">
      <w:pPr>
        <w:shd w:val="clear" w:color="auto" w:fill="FFFFFF"/>
        <w:spacing w:after="0"/>
        <w:contextualSpacing/>
        <w:rPr>
          <w:rFonts w:ascii="Arial" w:hAnsi="Arial" w:cs="Arial"/>
          <w:color w:val="19191A"/>
        </w:rPr>
      </w:pPr>
    </w:p>
    <w:p w:rsidR="00180A9E" w:rsidRPr="00776562" w:rsidRDefault="00180A9E" w:rsidP="00FC5624">
      <w:pPr>
        <w:shd w:val="clear" w:color="auto" w:fill="FFFFFF"/>
        <w:spacing w:after="0"/>
        <w:contextualSpacing/>
        <w:rPr>
          <w:rFonts w:ascii="Arial" w:hAnsi="Arial" w:cs="Arial"/>
          <w:color w:val="19191A"/>
        </w:rPr>
      </w:pPr>
    </w:p>
    <w:p w:rsidR="00CF2CD6" w:rsidRPr="0029735F" w:rsidRDefault="00CF2CD6" w:rsidP="00FC5624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44546A" w:themeColor="text2"/>
        </w:rPr>
      </w:pPr>
      <w:r w:rsidRPr="0029735F">
        <w:rPr>
          <w:rFonts w:ascii="Arial" w:hAnsi="Arial" w:cs="Arial"/>
          <w:color w:val="44546A" w:themeColor="text2"/>
        </w:rPr>
        <w:t>COS'È</w:t>
      </w:r>
    </w:p>
    <w:p w:rsidR="004251D1" w:rsidRDefault="004251D1" w:rsidP="00FC5624">
      <w:pPr>
        <w:spacing w:after="0"/>
        <w:contextualSpacing/>
        <w:jc w:val="both"/>
        <w:rPr>
          <w:rFonts w:ascii="Arial" w:hAnsi="Arial" w:cs="Arial"/>
        </w:rPr>
      </w:pPr>
      <w:r w:rsidRPr="00DA35AD">
        <w:rPr>
          <w:rFonts w:ascii="Arial" w:hAnsi="Arial" w:cs="Arial"/>
        </w:rPr>
        <w:t xml:space="preserve">Le Camere di Commercio lombarde di Bergamo, </w:t>
      </w:r>
      <w:r>
        <w:rPr>
          <w:rFonts w:ascii="Arial" w:hAnsi="Arial" w:cs="Arial"/>
        </w:rPr>
        <w:t xml:space="preserve">Brescia, </w:t>
      </w:r>
      <w:r w:rsidRPr="00DA35AD">
        <w:rPr>
          <w:rFonts w:ascii="Arial" w:hAnsi="Arial" w:cs="Arial"/>
        </w:rPr>
        <w:t xml:space="preserve">Como – Lecco, Mantova-Pavia-Cremona, Sondrio e Varese, </w:t>
      </w:r>
      <w:r w:rsidRPr="00384CE4">
        <w:rPr>
          <w:rFonts w:ascii="Arial" w:hAnsi="Arial" w:cs="Arial"/>
        </w:rPr>
        <w:t>con il coordinamento di Unioncamere Lombardia</w:t>
      </w:r>
      <w:r>
        <w:rPr>
          <w:rFonts w:ascii="Arial" w:hAnsi="Arial" w:cs="Arial"/>
        </w:rPr>
        <w:t>,</w:t>
      </w:r>
      <w:r w:rsidRPr="00DA35AD">
        <w:rPr>
          <w:rFonts w:ascii="Arial" w:hAnsi="Arial" w:cs="Arial"/>
        </w:rPr>
        <w:t xml:space="preserve"> intendono supportare le imprese </w:t>
      </w:r>
      <w:r w:rsidR="004C67C3">
        <w:rPr>
          <w:rFonts w:ascii="Arial" w:hAnsi="Arial" w:cs="Arial"/>
        </w:rPr>
        <w:t xml:space="preserve">lombarde </w:t>
      </w:r>
      <w:r w:rsidRPr="00DA35AD">
        <w:rPr>
          <w:rFonts w:ascii="Arial" w:hAnsi="Arial" w:cs="Arial"/>
        </w:rPr>
        <w:t xml:space="preserve">del territorio nell’affrontare correttamente i nuovi adempimenti </w:t>
      </w:r>
      <w:r>
        <w:rPr>
          <w:rFonts w:ascii="Arial" w:hAnsi="Arial" w:cs="Arial"/>
        </w:rPr>
        <w:t xml:space="preserve">sul nuovo </w:t>
      </w:r>
      <w:r w:rsidRPr="00975113">
        <w:rPr>
          <w:rFonts w:ascii="Arial" w:hAnsi="Arial" w:cs="Arial"/>
          <w:b/>
        </w:rPr>
        <w:t>Registro Elettronico Nazionale per la Tracciabilità dei Rifiuti</w:t>
      </w:r>
      <w:r>
        <w:rPr>
          <w:rFonts w:ascii="Arial" w:hAnsi="Arial" w:cs="Arial"/>
        </w:rPr>
        <w:t xml:space="preserve"> e sulle implicazioni per le Imprese (RENTRI)</w:t>
      </w:r>
      <w:r w:rsidRPr="00DA35AD">
        <w:rPr>
          <w:rFonts w:ascii="Arial" w:hAnsi="Arial" w:cs="Arial"/>
        </w:rPr>
        <w:t xml:space="preserve"> previsti a decorrere da febbraio 2025, mettendo a disposizione 3 appuntamenti webinar formativi</w:t>
      </w:r>
      <w:r>
        <w:rPr>
          <w:rFonts w:ascii="Arial" w:hAnsi="Arial" w:cs="Arial"/>
        </w:rPr>
        <w:t>.</w:t>
      </w:r>
    </w:p>
    <w:p w:rsidR="00B623C2" w:rsidRDefault="00B623C2" w:rsidP="00FC5624">
      <w:pPr>
        <w:spacing w:after="0"/>
        <w:contextualSpacing/>
        <w:jc w:val="both"/>
      </w:pPr>
    </w:p>
    <w:p w:rsidR="00FC5624" w:rsidRDefault="00FC5624" w:rsidP="00FC5624">
      <w:pPr>
        <w:spacing w:after="0"/>
        <w:contextualSpacing/>
        <w:jc w:val="both"/>
      </w:pPr>
    </w:p>
    <w:p w:rsidR="00CF2CD6" w:rsidRPr="0029735F" w:rsidRDefault="00CF2CD6" w:rsidP="00FC5624">
      <w:pPr>
        <w:shd w:val="clear" w:color="auto" w:fill="FFFFFF"/>
        <w:spacing w:after="0" w:line="240" w:lineRule="auto"/>
        <w:contextualSpacing/>
        <w:outlineLvl w:val="3"/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it-IT"/>
        </w:rPr>
      </w:pPr>
      <w:r w:rsidRPr="0029735F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it-IT"/>
        </w:rPr>
        <w:t>A CHI SI RIVOLGE</w:t>
      </w:r>
    </w:p>
    <w:p w:rsidR="00E1444A" w:rsidRDefault="00CF2CD6" w:rsidP="00FC5624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color w:val="19191A"/>
          <w:sz w:val="24"/>
          <w:szCs w:val="24"/>
          <w:lang w:eastAsia="it-IT"/>
        </w:rPr>
      </w:pPr>
      <w:r w:rsidRPr="00CF2CD6">
        <w:rPr>
          <w:rFonts w:ascii="Arial" w:eastAsia="Times New Roman" w:hAnsi="Arial" w:cs="Arial"/>
          <w:color w:val="19191A"/>
          <w:sz w:val="24"/>
          <w:szCs w:val="24"/>
          <w:lang w:eastAsia="it-IT"/>
        </w:rPr>
        <w:t>Imprese, Enti</w:t>
      </w:r>
      <w:r w:rsidR="00975113">
        <w:rPr>
          <w:rFonts w:ascii="Arial" w:eastAsia="Times New Roman" w:hAnsi="Arial" w:cs="Arial"/>
          <w:color w:val="19191A"/>
          <w:sz w:val="24"/>
          <w:szCs w:val="24"/>
          <w:lang w:eastAsia="it-IT"/>
        </w:rPr>
        <w:t xml:space="preserve"> soggetti all’obbligo di iscrizione</w:t>
      </w:r>
      <w:r w:rsidRPr="00CF2CD6">
        <w:rPr>
          <w:rFonts w:ascii="Arial" w:eastAsia="Times New Roman" w:hAnsi="Arial" w:cs="Arial"/>
          <w:color w:val="19191A"/>
          <w:sz w:val="24"/>
          <w:szCs w:val="24"/>
          <w:lang w:eastAsia="it-IT"/>
        </w:rPr>
        <w:t>, studi di consulenza e professionisti.</w:t>
      </w:r>
      <w:bookmarkStart w:id="2" w:name="_Hlk183441737"/>
    </w:p>
    <w:p w:rsidR="00B80C80" w:rsidRDefault="00B80C80" w:rsidP="00FC5624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color w:val="19191A"/>
          <w:sz w:val="24"/>
          <w:szCs w:val="24"/>
          <w:lang w:eastAsia="it-IT"/>
        </w:rPr>
      </w:pPr>
    </w:p>
    <w:bookmarkEnd w:id="2"/>
    <w:p w:rsidR="00776562" w:rsidRPr="00776562" w:rsidRDefault="00776562" w:rsidP="00FC5624">
      <w:pPr>
        <w:pStyle w:val="Titolo4"/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400491">
        <w:rPr>
          <w:rFonts w:ascii="Arial" w:hAnsi="Arial" w:cs="Arial"/>
          <w:i/>
          <w:color w:val="4472C4" w:themeColor="accent1"/>
        </w:rPr>
        <w:t>PROGRAMMA WEBINAR I – Inquadramento normativo</w:t>
      </w:r>
      <w:r w:rsidRPr="00400491">
        <w:rPr>
          <w:rFonts w:ascii="Arial" w:hAnsi="Arial" w:cs="Arial"/>
          <w:b w:val="0"/>
          <w:color w:val="4472C4" w:themeColor="accent1"/>
        </w:rPr>
        <w:t xml:space="preserve"> </w:t>
      </w:r>
    </w:p>
    <w:p w:rsidR="00776562" w:rsidRPr="00776562" w:rsidRDefault="00776562" w:rsidP="00FC5624">
      <w:pPr>
        <w:pStyle w:val="Titolo4"/>
        <w:numPr>
          <w:ilvl w:val="0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776562">
        <w:rPr>
          <w:rFonts w:ascii="Arial" w:hAnsi="Arial" w:cs="Arial"/>
          <w:b w:val="0"/>
          <w:color w:val="19191A"/>
        </w:rPr>
        <w:t>RENTRI: quadro normativo di riferimento</w:t>
      </w:r>
    </w:p>
    <w:p w:rsidR="00776562" w:rsidRPr="00400491" w:rsidRDefault="00776562" w:rsidP="00FC5624">
      <w:pPr>
        <w:pStyle w:val="Titolo4"/>
        <w:numPr>
          <w:ilvl w:val="0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776562">
        <w:rPr>
          <w:rFonts w:ascii="Arial" w:hAnsi="Arial" w:cs="Arial"/>
          <w:b w:val="0"/>
          <w:color w:val="19191A"/>
        </w:rPr>
        <w:t>La complessa individuazione dei soggetti obbligati a aderire al RENTRI e a utilizzare il nuovo sistema di</w:t>
      </w:r>
      <w:r w:rsidR="00400491">
        <w:rPr>
          <w:rFonts w:ascii="Arial" w:hAnsi="Arial" w:cs="Arial"/>
          <w:b w:val="0"/>
          <w:color w:val="19191A"/>
        </w:rPr>
        <w:t xml:space="preserve"> </w:t>
      </w:r>
      <w:r w:rsidRPr="00400491">
        <w:rPr>
          <w:rFonts w:ascii="Arial" w:hAnsi="Arial" w:cs="Arial"/>
          <w:b w:val="0"/>
          <w:color w:val="19191A"/>
        </w:rPr>
        <w:t>tracciabilità dei rifiuti</w:t>
      </w:r>
    </w:p>
    <w:p w:rsidR="00776562" w:rsidRPr="00400491" w:rsidRDefault="00776562" w:rsidP="00FC5624">
      <w:pPr>
        <w:pStyle w:val="Titolo4"/>
        <w:numPr>
          <w:ilvl w:val="0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776562">
        <w:rPr>
          <w:rFonts w:ascii="Arial" w:hAnsi="Arial" w:cs="Arial"/>
          <w:b w:val="0"/>
          <w:color w:val="19191A"/>
        </w:rPr>
        <w:t>La banca dati dei soggetti iscritti all’Albo nazionale gestori ambientali e degli impianti autorizzati:</w:t>
      </w:r>
      <w:r w:rsidR="00400491">
        <w:rPr>
          <w:rFonts w:ascii="Arial" w:hAnsi="Arial" w:cs="Arial"/>
          <w:b w:val="0"/>
          <w:color w:val="19191A"/>
        </w:rPr>
        <w:t xml:space="preserve"> </w:t>
      </w:r>
      <w:r w:rsidRPr="00400491">
        <w:rPr>
          <w:rFonts w:ascii="Arial" w:hAnsi="Arial" w:cs="Arial"/>
          <w:b w:val="0"/>
          <w:color w:val="19191A"/>
        </w:rPr>
        <w:t>potenzialità e possibili criticità</w:t>
      </w:r>
    </w:p>
    <w:p w:rsidR="00776562" w:rsidRPr="00776562" w:rsidRDefault="00776562" w:rsidP="00FC5624">
      <w:pPr>
        <w:pStyle w:val="Titolo4"/>
        <w:numPr>
          <w:ilvl w:val="0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776562">
        <w:rPr>
          <w:rFonts w:ascii="Arial" w:hAnsi="Arial" w:cs="Arial"/>
          <w:b w:val="0"/>
          <w:color w:val="19191A"/>
        </w:rPr>
        <w:t>Termini temporali per l'iscrizione dei diversi insiemi di</w:t>
      </w:r>
      <w:r w:rsidR="00E1444A">
        <w:rPr>
          <w:rFonts w:ascii="Arial" w:hAnsi="Arial" w:cs="Arial"/>
          <w:b w:val="0"/>
          <w:color w:val="19191A"/>
        </w:rPr>
        <w:t xml:space="preserve"> </w:t>
      </w:r>
      <w:r w:rsidRPr="00776562">
        <w:rPr>
          <w:rFonts w:ascii="Arial" w:hAnsi="Arial" w:cs="Arial"/>
          <w:b w:val="0"/>
          <w:color w:val="19191A"/>
        </w:rPr>
        <w:t>soggetti obbligati</w:t>
      </w:r>
    </w:p>
    <w:p w:rsidR="00776562" w:rsidRPr="00400491" w:rsidRDefault="00776562" w:rsidP="00FC5624">
      <w:pPr>
        <w:pStyle w:val="Titolo4"/>
        <w:numPr>
          <w:ilvl w:val="0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776562">
        <w:rPr>
          <w:rFonts w:ascii="Arial" w:hAnsi="Arial" w:cs="Arial"/>
          <w:b w:val="0"/>
          <w:color w:val="19191A"/>
        </w:rPr>
        <w:t>Nuovi modelli di Formulari e Registri cronologici di carico e scarico (quando saranno applicabili, quando</w:t>
      </w:r>
      <w:r w:rsidR="00400491">
        <w:rPr>
          <w:rFonts w:ascii="Arial" w:hAnsi="Arial" w:cs="Arial"/>
          <w:b w:val="0"/>
          <w:color w:val="19191A"/>
        </w:rPr>
        <w:t xml:space="preserve"> </w:t>
      </w:r>
      <w:r w:rsidRPr="00400491">
        <w:rPr>
          <w:rFonts w:ascii="Arial" w:hAnsi="Arial" w:cs="Arial"/>
          <w:b w:val="0"/>
          <w:color w:val="19191A"/>
        </w:rPr>
        <w:t>diventeranno digitali)</w:t>
      </w:r>
    </w:p>
    <w:p w:rsidR="00776562" w:rsidRPr="00776562" w:rsidRDefault="00776562" w:rsidP="00FC5624">
      <w:pPr>
        <w:pStyle w:val="Titolo4"/>
        <w:numPr>
          <w:ilvl w:val="0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776562">
        <w:rPr>
          <w:rFonts w:ascii="Arial" w:hAnsi="Arial" w:cs="Arial"/>
          <w:b w:val="0"/>
          <w:color w:val="19191A"/>
        </w:rPr>
        <w:t>Le definizioni più rilevanti: operatore, utente, incaricato, unità locale,</w:t>
      </w:r>
      <w:r w:rsidR="009D2088">
        <w:rPr>
          <w:rFonts w:ascii="Arial" w:hAnsi="Arial" w:cs="Arial"/>
          <w:b w:val="0"/>
          <w:color w:val="19191A"/>
        </w:rPr>
        <w:t xml:space="preserve"> </w:t>
      </w:r>
      <w:r w:rsidRPr="00776562">
        <w:rPr>
          <w:rFonts w:ascii="Arial" w:hAnsi="Arial" w:cs="Arial"/>
          <w:b w:val="0"/>
          <w:color w:val="19191A"/>
        </w:rPr>
        <w:t>sistema gestionale</w:t>
      </w:r>
    </w:p>
    <w:p w:rsidR="00776562" w:rsidRPr="00776562" w:rsidRDefault="00776562" w:rsidP="00FC5624">
      <w:pPr>
        <w:pStyle w:val="Titolo4"/>
        <w:numPr>
          <w:ilvl w:val="0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776562">
        <w:rPr>
          <w:rFonts w:ascii="Arial" w:hAnsi="Arial" w:cs="Arial"/>
          <w:b w:val="0"/>
          <w:color w:val="19191A"/>
        </w:rPr>
        <w:t>Modalità di iscrizione al</w:t>
      </w:r>
      <w:r w:rsidR="00400491">
        <w:rPr>
          <w:rFonts w:ascii="Arial" w:hAnsi="Arial" w:cs="Arial"/>
          <w:b w:val="0"/>
          <w:color w:val="19191A"/>
        </w:rPr>
        <w:t xml:space="preserve"> </w:t>
      </w:r>
      <w:r w:rsidRPr="00776562">
        <w:rPr>
          <w:rFonts w:ascii="Arial" w:hAnsi="Arial" w:cs="Arial"/>
          <w:b w:val="0"/>
          <w:color w:val="19191A"/>
        </w:rPr>
        <w:t>sistema e contributi</w:t>
      </w:r>
    </w:p>
    <w:p w:rsidR="00776562" w:rsidRPr="00776562" w:rsidRDefault="00776562" w:rsidP="00FC5624">
      <w:pPr>
        <w:pStyle w:val="Titolo4"/>
        <w:numPr>
          <w:ilvl w:val="0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776562">
        <w:rPr>
          <w:rFonts w:ascii="Arial" w:hAnsi="Arial" w:cs="Arial"/>
          <w:b w:val="0"/>
          <w:color w:val="19191A"/>
        </w:rPr>
        <w:t>Modalità di accesso al RENTRI:</w:t>
      </w:r>
    </w:p>
    <w:p w:rsidR="00776562" w:rsidRPr="00776562" w:rsidRDefault="00776562" w:rsidP="00FC5624">
      <w:pPr>
        <w:pStyle w:val="Titolo4"/>
        <w:numPr>
          <w:ilvl w:val="1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776562">
        <w:rPr>
          <w:rFonts w:ascii="Arial" w:hAnsi="Arial" w:cs="Arial"/>
          <w:b w:val="0"/>
          <w:color w:val="19191A"/>
        </w:rPr>
        <w:t>identità digitale,</w:t>
      </w:r>
    </w:p>
    <w:p w:rsidR="00776562" w:rsidRPr="00776562" w:rsidRDefault="00776562" w:rsidP="00FC5624">
      <w:pPr>
        <w:pStyle w:val="Titolo4"/>
        <w:numPr>
          <w:ilvl w:val="1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776562">
        <w:rPr>
          <w:rFonts w:ascii="Arial" w:hAnsi="Arial" w:cs="Arial"/>
          <w:b w:val="0"/>
          <w:color w:val="19191A"/>
        </w:rPr>
        <w:t>sottoscrizione digitale e</w:t>
      </w:r>
    </w:p>
    <w:p w:rsidR="00776562" w:rsidRPr="00776562" w:rsidRDefault="00776562" w:rsidP="00FC5624">
      <w:pPr>
        <w:pStyle w:val="Titolo4"/>
        <w:numPr>
          <w:ilvl w:val="1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776562">
        <w:rPr>
          <w:rFonts w:ascii="Arial" w:hAnsi="Arial" w:cs="Arial"/>
          <w:b w:val="0"/>
          <w:color w:val="19191A"/>
        </w:rPr>
        <w:t>profili di responsabilità dell’utente e dell’operatore.</w:t>
      </w:r>
    </w:p>
    <w:p w:rsidR="00776562" w:rsidRDefault="00776562" w:rsidP="00FC5624">
      <w:pPr>
        <w:pStyle w:val="Titolo4"/>
        <w:numPr>
          <w:ilvl w:val="0"/>
          <w:numId w:val="2"/>
        </w:numPr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19191A"/>
        </w:rPr>
      </w:pPr>
      <w:r w:rsidRPr="00776562">
        <w:rPr>
          <w:rFonts w:ascii="Arial" w:hAnsi="Arial" w:cs="Arial"/>
          <w:b w:val="0"/>
          <w:color w:val="19191A"/>
        </w:rPr>
        <w:t>Il</w:t>
      </w:r>
      <w:r w:rsidR="00400491">
        <w:rPr>
          <w:rFonts w:ascii="Arial" w:hAnsi="Arial" w:cs="Arial"/>
          <w:b w:val="0"/>
          <w:color w:val="19191A"/>
        </w:rPr>
        <w:t xml:space="preserve"> </w:t>
      </w:r>
      <w:r w:rsidRPr="00776562">
        <w:rPr>
          <w:rFonts w:ascii="Arial" w:hAnsi="Arial" w:cs="Arial"/>
          <w:b w:val="0"/>
          <w:color w:val="19191A"/>
        </w:rPr>
        <w:t>sistema sanzionatorio</w:t>
      </w:r>
    </w:p>
    <w:p w:rsidR="00180A9E" w:rsidRDefault="00975113" w:rsidP="00FC5624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> </w:t>
      </w:r>
    </w:p>
    <w:p w:rsidR="00FC5624" w:rsidRDefault="00FC5624" w:rsidP="00FC5624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19191A"/>
        </w:rPr>
      </w:pPr>
    </w:p>
    <w:p w:rsidR="00975113" w:rsidRPr="0029735F" w:rsidRDefault="00975113" w:rsidP="00FC5624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44546A" w:themeColor="text2"/>
        </w:rPr>
      </w:pPr>
      <w:r w:rsidRPr="0029735F">
        <w:rPr>
          <w:rFonts w:ascii="Arial" w:hAnsi="Arial" w:cs="Arial"/>
          <w:color w:val="44546A" w:themeColor="text2"/>
        </w:rPr>
        <w:t>DOCENTE</w:t>
      </w:r>
    </w:p>
    <w:p w:rsidR="00521891" w:rsidRPr="009D2088" w:rsidRDefault="00975113" w:rsidP="00FC5624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color w:val="19191A"/>
          <w:sz w:val="24"/>
          <w:szCs w:val="24"/>
          <w:lang w:eastAsia="it-IT"/>
        </w:rPr>
      </w:pPr>
      <w:r w:rsidRPr="002D35A7">
        <w:rPr>
          <w:rFonts w:ascii="Arial" w:eastAsia="Times New Roman" w:hAnsi="Arial" w:cs="Arial"/>
          <w:i/>
          <w:color w:val="19191A"/>
          <w:sz w:val="24"/>
          <w:szCs w:val="24"/>
          <w:lang w:eastAsia="it-IT"/>
        </w:rPr>
        <w:t xml:space="preserve">Paolo </w:t>
      </w:r>
      <w:proofErr w:type="spellStart"/>
      <w:r w:rsidRPr="002D35A7">
        <w:rPr>
          <w:rFonts w:ascii="Arial" w:eastAsia="Times New Roman" w:hAnsi="Arial" w:cs="Arial"/>
          <w:i/>
          <w:color w:val="19191A"/>
          <w:sz w:val="24"/>
          <w:szCs w:val="24"/>
          <w:lang w:eastAsia="it-IT"/>
        </w:rPr>
        <w:t>Pipere</w:t>
      </w:r>
      <w:proofErr w:type="spellEnd"/>
      <w:r w:rsidRPr="00E1444A">
        <w:rPr>
          <w:rFonts w:ascii="Arial" w:eastAsia="Times New Roman" w:hAnsi="Arial" w:cs="Arial"/>
          <w:color w:val="19191A"/>
          <w:sz w:val="24"/>
          <w:szCs w:val="24"/>
          <w:lang w:eastAsia="it-IT"/>
        </w:rPr>
        <w:t>, Giurista ambientale e Segretario nazionale dell’Associazione Italiana Esperti Ambientali.</w:t>
      </w:r>
    </w:p>
    <w:p w:rsidR="00180A9E" w:rsidRDefault="00180A9E" w:rsidP="00FC5624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19191A"/>
        </w:rPr>
      </w:pPr>
    </w:p>
    <w:p w:rsidR="00FC5624" w:rsidRDefault="00FC5624" w:rsidP="00FC5624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19191A"/>
        </w:rPr>
      </w:pPr>
    </w:p>
    <w:p w:rsidR="00DF49BA" w:rsidRPr="0029735F" w:rsidRDefault="00DF49BA" w:rsidP="00FC5624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44546A" w:themeColor="text2"/>
        </w:rPr>
      </w:pPr>
      <w:r w:rsidRPr="0029735F">
        <w:rPr>
          <w:rFonts w:ascii="Arial" w:hAnsi="Arial" w:cs="Arial"/>
          <w:color w:val="44546A" w:themeColor="text2"/>
        </w:rPr>
        <w:t>ISCRIZIONE E MODALITÀ DI PARTECIPAZIONE</w:t>
      </w:r>
    </w:p>
    <w:p w:rsidR="00DF49BA" w:rsidRDefault="00DF49BA" w:rsidP="00FC5624">
      <w:pPr>
        <w:pStyle w:val="NormaleWeb"/>
        <w:shd w:val="clear" w:color="auto" w:fill="FFFFFF"/>
        <w:spacing w:before="0" w:beforeAutospacing="0" w:after="0" w:afterAutospacing="0"/>
        <w:contextualSpacing/>
        <w:jc w:val="both"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>La partecipazione è </w:t>
      </w:r>
      <w:r>
        <w:rPr>
          <w:rStyle w:val="Enfasigrassetto"/>
          <w:rFonts w:ascii="Arial" w:hAnsi="Arial" w:cs="Arial"/>
          <w:color w:val="19191A"/>
        </w:rPr>
        <w:t>gratuita </w:t>
      </w:r>
      <w:r>
        <w:rPr>
          <w:rFonts w:ascii="Arial" w:hAnsi="Arial" w:cs="Arial"/>
          <w:color w:val="19191A"/>
        </w:rPr>
        <w:t>previa </w:t>
      </w:r>
      <w:r>
        <w:rPr>
          <w:rStyle w:val="Enfasigrassetto"/>
          <w:rFonts w:ascii="Arial" w:hAnsi="Arial" w:cs="Arial"/>
          <w:color w:val="19191A"/>
        </w:rPr>
        <w:t>iscrizione online</w:t>
      </w:r>
      <w:r>
        <w:rPr>
          <w:rFonts w:ascii="Arial" w:hAnsi="Arial" w:cs="Arial"/>
          <w:color w:val="19191A"/>
        </w:rPr>
        <w:t> su piattaforma Zoom, </w:t>
      </w:r>
      <w:bookmarkStart w:id="3" w:name="_Hlk183441107"/>
      <w:r>
        <w:rPr>
          <w:rStyle w:val="Enfasigrassetto"/>
          <w:rFonts w:ascii="Arial" w:hAnsi="Arial" w:cs="Arial"/>
          <w:color w:val="19191A"/>
        </w:rPr>
        <w:t xml:space="preserve">al </w:t>
      </w:r>
      <w:r w:rsidR="00400491">
        <w:rPr>
          <w:rStyle w:val="Enfasigrassetto"/>
          <w:rFonts w:ascii="Arial" w:hAnsi="Arial" w:cs="Arial"/>
          <w:color w:val="19191A"/>
        </w:rPr>
        <w:t xml:space="preserve">seguente </w:t>
      </w:r>
      <w:hyperlink r:id="rId6" w:anchor="/registration" w:history="1">
        <w:r w:rsidRPr="009D2088">
          <w:rPr>
            <w:rStyle w:val="Collegamentoipertestuale"/>
            <w:rFonts w:ascii="Arial" w:hAnsi="Arial" w:cs="Arial"/>
          </w:rPr>
          <w:t>link</w:t>
        </w:r>
      </w:hyperlink>
      <w:r>
        <w:rPr>
          <w:rFonts w:ascii="Arial" w:hAnsi="Arial" w:cs="Arial"/>
          <w:color w:val="19191A"/>
        </w:rPr>
        <w:t>.</w:t>
      </w:r>
      <w:r w:rsidR="00400491">
        <w:rPr>
          <w:rFonts w:ascii="Arial" w:hAnsi="Arial" w:cs="Arial"/>
          <w:color w:val="19191A"/>
        </w:rPr>
        <w:t xml:space="preserve"> </w:t>
      </w:r>
      <w:bookmarkEnd w:id="3"/>
      <w:r>
        <w:rPr>
          <w:rFonts w:ascii="Arial" w:hAnsi="Arial" w:cs="Arial"/>
          <w:color w:val="19191A"/>
        </w:rPr>
        <w:t>Il collegamento sarà possibile da qualunque postazione (pc, tablet, smartphone) provvista di audio e connessione internet.</w:t>
      </w:r>
    </w:p>
    <w:p w:rsidR="00FC5624" w:rsidRDefault="00FC5624" w:rsidP="00FC5624">
      <w:pPr>
        <w:pStyle w:val="NormaleWeb"/>
        <w:shd w:val="clear" w:color="auto" w:fill="FFFFFF"/>
        <w:spacing w:before="0" w:beforeAutospacing="0" w:after="0" w:afterAutospacing="0"/>
        <w:contextualSpacing/>
        <w:jc w:val="both"/>
        <w:rPr>
          <w:rFonts w:ascii="Arial" w:hAnsi="Arial" w:cs="Arial"/>
          <w:color w:val="19191A"/>
        </w:rPr>
      </w:pPr>
    </w:p>
    <w:p w:rsidR="00FC5624" w:rsidRDefault="00FC5624" w:rsidP="00FC5624">
      <w:pPr>
        <w:pStyle w:val="NormaleWeb"/>
        <w:shd w:val="clear" w:color="auto" w:fill="FFFFFF"/>
        <w:spacing w:before="0" w:beforeAutospacing="0" w:after="0" w:afterAutospacing="0"/>
        <w:contextualSpacing/>
        <w:jc w:val="both"/>
        <w:rPr>
          <w:rFonts w:ascii="Arial" w:hAnsi="Arial" w:cs="Arial"/>
          <w:color w:val="19191A"/>
        </w:rPr>
      </w:pPr>
    </w:p>
    <w:p w:rsidR="007645BD" w:rsidRPr="0029735F" w:rsidRDefault="007645BD" w:rsidP="00FC5624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44546A" w:themeColor="text2"/>
        </w:rPr>
      </w:pPr>
      <w:r w:rsidRPr="0029735F">
        <w:rPr>
          <w:rFonts w:ascii="Arial" w:hAnsi="Arial" w:cs="Arial"/>
          <w:color w:val="44546A" w:themeColor="text2"/>
        </w:rPr>
        <w:lastRenderedPageBreak/>
        <w:t>MATERIALI DEL </w:t>
      </w:r>
      <w:r w:rsidRPr="0029735F">
        <w:rPr>
          <w:rStyle w:val="scayt-misspell-word"/>
          <w:rFonts w:ascii="Arial" w:hAnsi="Arial" w:cs="Arial"/>
          <w:color w:val="44546A" w:themeColor="text2"/>
        </w:rPr>
        <w:t>WEBINAR</w:t>
      </w:r>
    </w:p>
    <w:p w:rsidR="00DF49BA" w:rsidRDefault="0024591E" w:rsidP="00FC5624">
      <w:pPr>
        <w:pStyle w:val="NormaleWeb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 xml:space="preserve">Si prevede di </w:t>
      </w:r>
      <w:r w:rsidRPr="00F06D25">
        <w:rPr>
          <w:rFonts w:ascii="Arial" w:hAnsi="Arial" w:cs="Arial"/>
          <w:color w:val="19191A"/>
        </w:rPr>
        <w:t>predispo</w:t>
      </w:r>
      <w:r>
        <w:rPr>
          <w:rFonts w:ascii="Arial" w:hAnsi="Arial" w:cs="Arial"/>
          <w:color w:val="19191A"/>
        </w:rPr>
        <w:t>rre</w:t>
      </w:r>
      <w:r w:rsidRPr="00F06D25">
        <w:rPr>
          <w:rFonts w:ascii="Arial" w:hAnsi="Arial" w:cs="Arial"/>
          <w:color w:val="19191A"/>
        </w:rPr>
        <w:t xml:space="preserve"> e condi</w:t>
      </w:r>
      <w:r>
        <w:rPr>
          <w:rFonts w:ascii="Arial" w:hAnsi="Arial" w:cs="Arial"/>
          <w:color w:val="19191A"/>
        </w:rPr>
        <w:t>videre</w:t>
      </w:r>
      <w:r w:rsidRPr="00F06D25">
        <w:rPr>
          <w:rFonts w:ascii="Arial" w:hAnsi="Arial" w:cs="Arial"/>
          <w:color w:val="19191A"/>
        </w:rPr>
        <w:t xml:space="preserve"> del materiale utile che conterrà risposte ai quesiti più trasversali </w:t>
      </w:r>
      <w:r>
        <w:rPr>
          <w:rFonts w:ascii="Arial" w:hAnsi="Arial" w:cs="Arial"/>
          <w:color w:val="19191A"/>
        </w:rPr>
        <w:t>e/o di particolare interesse ricevuti dagli utenti.</w:t>
      </w:r>
    </w:p>
    <w:p w:rsidR="0024591E" w:rsidRDefault="0024591E" w:rsidP="00FC5624">
      <w:pPr>
        <w:shd w:val="clear" w:color="auto" w:fill="FFFFFF"/>
        <w:spacing w:after="0"/>
        <w:contextualSpacing/>
        <w:rPr>
          <w:rFonts w:ascii="Arial" w:hAnsi="Arial" w:cs="Arial"/>
          <w:color w:val="19191A"/>
        </w:rPr>
      </w:pPr>
    </w:p>
    <w:p w:rsidR="00FC5624" w:rsidRDefault="00FC5624" w:rsidP="00FC5624">
      <w:pPr>
        <w:shd w:val="clear" w:color="auto" w:fill="FFFFFF"/>
        <w:spacing w:after="0"/>
        <w:contextualSpacing/>
        <w:rPr>
          <w:rFonts w:ascii="Arial" w:hAnsi="Arial" w:cs="Arial"/>
          <w:color w:val="19191A"/>
        </w:rPr>
      </w:pPr>
    </w:p>
    <w:p w:rsidR="00FC5624" w:rsidRPr="009266EF" w:rsidRDefault="00FC5624" w:rsidP="00FC5624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44546A" w:themeColor="text2"/>
        </w:rPr>
      </w:pPr>
      <w:r w:rsidRPr="009266EF">
        <w:rPr>
          <w:rFonts w:ascii="Arial" w:hAnsi="Arial" w:cs="Arial"/>
          <w:color w:val="44546A" w:themeColor="text2"/>
        </w:rPr>
        <w:t xml:space="preserve">SEGRETERIA ORGANIZZATIVA  </w:t>
      </w:r>
    </w:p>
    <w:p w:rsidR="00FC5624" w:rsidRDefault="00FC5624" w:rsidP="00FC5624">
      <w:pPr>
        <w:pStyle w:val="NormaleWeb"/>
        <w:shd w:val="clear" w:color="auto" w:fill="FFFFFF"/>
        <w:spacing w:before="0" w:beforeAutospacing="0"/>
        <w:contextualSpacing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>Camera di Commercio di Cremona - Mantova - Pavia</w:t>
      </w:r>
    </w:p>
    <w:p w:rsidR="00FC5624" w:rsidRDefault="00FC5624" w:rsidP="00FC5624">
      <w:pPr>
        <w:pStyle w:val="NormaleWeb"/>
        <w:shd w:val="clear" w:color="auto" w:fill="FFFFFF"/>
        <w:spacing w:before="0" w:beforeAutospacing="0"/>
        <w:contextualSpacing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>Sede di Pavia, Via Mentana 27</w:t>
      </w:r>
    </w:p>
    <w:p w:rsidR="00FC5624" w:rsidRDefault="00FC5624" w:rsidP="00FC5624">
      <w:pPr>
        <w:pStyle w:val="NormaleWeb"/>
        <w:shd w:val="clear" w:color="auto" w:fill="FFFFFF"/>
        <w:spacing w:before="0" w:beforeAutospacing="0"/>
        <w:contextualSpacing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 xml:space="preserve">E-mail: </w:t>
      </w:r>
      <w:hyperlink r:id="rId7" w:history="1">
        <w:r w:rsidRPr="003473C1">
          <w:rPr>
            <w:rStyle w:val="Collegamentoipertestuale"/>
            <w:rFonts w:ascii="Arial" w:hAnsi="Arial" w:cs="Arial"/>
          </w:rPr>
          <w:t>ambiente@pv.camcom.it</w:t>
        </w:r>
      </w:hyperlink>
    </w:p>
    <w:p w:rsidR="00DF49BA" w:rsidRPr="00CF2CD6" w:rsidRDefault="00DF49BA" w:rsidP="00FC5624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color w:val="19191A"/>
          <w:sz w:val="24"/>
          <w:szCs w:val="24"/>
          <w:lang w:eastAsia="it-IT"/>
        </w:rPr>
      </w:pPr>
    </w:p>
    <w:p w:rsidR="00CF2CD6" w:rsidRDefault="00CF2CD6" w:rsidP="00FC5624">
      <w:pPr>
        <w:spacing w:after="0"/>
        <w:contextualSpacing/>
      </w:pPr>
    </w:p>
    <w:bookmarkEnd w:id="0"/>
    <w:p w:rsidR="00523FEE" w:rsidRDefault="00523FEE" w:rsidP="00FC5624">
      <w:pPr>
        <w:spacing w:after="0"/>
        <w:contextualSpacing/>
      </w:pPr>
    </w:p>
    <w:sectPr w:rsidR="00523F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C5298F"/>
    <w:multiLevelType w:val="hybridMultilevel"/>
    <w:tmpl w:val="C8307DC2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273EDD"/>
    <w:multiLevelType w:val="hybridMultilevel"/>
    <w:tmpl w:val="A77AA07C"/>
    <w:lvl w:ilvl="0" w:tplc="04100009">
      <w:start w:val="1"/>
      <w:numFmt w:val="bullet"/>
      <w:lvlText w:val=""/>
      <w:lvlJc w:val="left"/>
      <w:pPr>
        <w:ind w:left="91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2" w15:restartNumberingAfterBreak="0">
    <w:nsid w:val="42533970"/>
    <w:multiLevelType w:val="multilevel"/>
    <w:tmpl w:val="94920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E3752B4"/>
    <w:multiLevelType w:val="hybridMultilevel"/>
    <w:tmpl w:val="20223FC4"/>
    <w:lvl w:ilvl="0" w:tplc="4A982292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CB589EB4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FEE"/>
    <w:rsid w:val="00180A9E"/>
    <w:rsid w:val="001B1E87"/>
    <w:rsid w:val="001F4C97"/>
    <w:rsid w:val="0024591E"/>
    <w:rsid w:val="0029735F"/>
    <w:rsid w:val="002D35A7"/>
    <w:rsid w:val="00333860"/>
    <w:rsid w:val="003606D9"/>
    <w:rsid w:val="00371B61"/>
    <w:rsid w:val="003E1782"/>
    <w:rsid w:val="00400491"/>
    <w:rsid w:val="004251D1"/>
    <w:rsid w:val="004427A9"/>
    <w:rsid w:val="004C67C3"/>
    <w:rsid w:val="004E083A"/>
    <w:rsid w:val="005206B8"/>
    <w:rsid w:val="00521891"/>
    <w:rsid w:val="00523FEE"/>
    <w:rsid w:val="005A55B9"/>
    <w:rsid w:val="005B419F"/>
    <w:rsid w:val="005C34F4"/>
    <w:rsid w:val="00642563"/>
    <w:rsid w:val="007645BD"/>
    <w:rsid w:val="00776562"/>
    <w:rsid w:val="00975113"/>
    <w:rsid w:val="00993153"/>
    <w:rsid w:val="009D2088"/>
    <w:rsid w:val="00A35246"/>
    <w:rsid w:val="00A92B7C"/>
    <w:rsid w:val="00B623C2"/>
    <w:rsid w:val="00B80C80"/>
    <w:rsid w:val="00CF2CD6"/>
    <w:rsid w:val="00D53032"/>
    <w:rsid w:val="00DA35AD"/>
    <w:rsid w:val="00DA5BCD"/>
    <w:rsid w:val="00DD1034"/>
    <w:rsid w:val="00DF49BA"/>
    <w:rsid w:val="00DF6C84"/>
    <w:rsid w:val="00E1444A"/>
    <w:rsid w:val="00E415C6"/>
    <w:rsid w:val="00E8681B"/>
    <w:rsid w:val="00FC5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BB0EF"/>
  <w15:chartTrackingRefBased/>
  <w15:docId w15:val="{ACFD97E7-298B-4B76-AA11-ADEBBC3D9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F2CD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4">
    <w:name w:val="heading 4"/>
    <w:basedOn w:val="Normale"/>
    <w:link w:val="Titolo4Carattere"/>
    <w:uiPriority w:val="9"/>
    <w:qFormat/>
    <w:rsid w:val="00CF2CD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23FEE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523FEE"/>
    <w:rPr>
      <w:color w:val="605E5C"/>
      <w:shd w:val="clear" w:color="auto" w:fill="E1DFDD"/>
    </w:rPr>
  </w:style>
  <w:style w:type="character" w:customStyle="1" w:styleId="Titolo4Carattere">
    <w:name w:val="Titolo 4 Carattere"/>
    <w:basedOn w:val="Carpredefinitoparagrafo"/>
    <w:link w:val="Titolo4"/>
    <w:uiPriority w:val="9"/>
    <w:rsid w:val="00CF2CD6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unhideWhenUsed/>
    <w:rsid w:val="00CF2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F2C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Enfasigrassetto">
    <w:name w:val="Strong"/>
    <w:basedOn w:val="Carpredefinitoparagrafo"/>
    <w:uiPriority w:val="22"/>
    <w:qFormat/>
    <w:rsid w:val="00CF2CD6"/>
    <w:rPr>
      <w:b/>
      <w:bCs/>
    </w:rPr>
  </w:style>
  <w:style w:type="character" w:customStyle="1" w:styleId="scayt-misspell-word">
    <w:name w:val="scayt-misspell-word"/>
    <w:basedOn w:val="Carpredefinitoparagrafo"/>
    <w:rsid w:val="00CF2CD6"/>
  </w:style>
  <w:style w:type="character" w:styleId="Enfasicorsivo">
    <w:name w:val="Emphasis"/>
    <w:basedOn w:val="Carpredefinitoparagrafo"/>
    <w:uiPriority w:val="20"/>
    <w:qFormat/>
    <w:rsid w:val="00CF2CD6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9D208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042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33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6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1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mbiente@pv.camcom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nference-web-it.zoom.us/webinar/register/WN_VWAKlz2cQN-TPRRF4fi0J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FED59D-A760-45CE-B0F4-D58F2770F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Mennonna</dc:creator>
  <cp:keywords/>
  <dc:description/>
  <cp:lastModifiedBy>Ilaria Frattola</cp:lastModifiedBy>
  <cp:revision>4</cp:revision>
  <dcterms:created xsi:type="dcterms:W3CDTF">2024-12-02T15:06:00Z</dcterms:created>
  <dcterms:modified xsi:type="dcterms:W3CDTF">2024-12-16T14:35:00Z</dcterms:modified>
</cp:coreProperties>
</file>