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247" w:rsidRPr="00267271" w:rsidRDefault="00AA7247" w:rsidP="00267271">
      <w:pPr>
        <w:pStyle w:val="Titolo1"/>
        <w:shd w:val="clear" w:color="auto" w:fill="FFFFFF"/>
        <w:spacing w:before="0"/>
        <w:contextualSpacing/>
        <w:jc w:val="center"/>
        <w:rPr>
          <w:rFonts w:ascii="Arial" w:hAnsi="Arial" w:cs="Arial"/>
          <w:b/>
          <w:color w:val="44546A" w:themeColor="text2"/>
        </w:rPr>
      </w:pPr>
      <w:r w:rsidRPr="00267271">
        <w:rPr>
          <w:rFonts w:ascii="Arial" w:hAnsi="Arial" w:cs="Arial"/>
          <w:b/>
          <w:color w:val="44546A" w:themeColor="text2"/>
        </w:rPr>
        <w:t xml:space="preserve">RENTRI: </w:t>
      </w:r>
      <w:r w:rsidR="00EB013B" w:rsidRPr="00267271">
        <w:rPr>
          <w:rFonts w:ascii="Arial" w:hAnsi="Arial" w:cs="Arial"/>
          <w:b/>
          <w:color w:val="44546A" w:themeColor="text2"/>
        </w:rPr>
        <w:t xml:space="preserve">la nuova gestione di FIR e registri di carico e scarico </w:t>
      </w:r>
      <w:r w:rsidRPr="00267271">
        <w:rPr>
          <w:rFonts w:ascii="Arial" w:hAnsi="Arial" w:cs="Arial"/>
          <w:b/>
          <w:color w:val="44546A" w:themeColor="text2"/>
        </w:rPr>
        <w:t xml:space="preserve">per i </w:t>
      </w:r>
      <w:r w:rsidRPr="00267271">
        <w:rPr>
          <w:rFonts w:ascii="Arial" w:hAnsi="Arial" w:cs="Arial"/>
          <w:b/>
          <w:i/>
          <w:color w:val="44546A" w:themeColor="text2"/>
        </w:rPr>
        <w:t>Gestori</w:t>
      </w:r>
    </w:p>
    <w:p w:rsidR="00585C4A" w:rsidRDefault="00585C4A" w:rsidP="00585C4A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  <w:r>
        <w:rPr>
          <w:rFonts w:ascii="Arial" w:hAnsi="Arial" w:cs="Arial"/>
          <w:color w:val="19191A"/>
          <w:sz w:val="22"/>
          <w:szCs w:val="22"/>
        </w:rPr>
        <w:t> </w:t>
      </w:r>
    </w:p>
    <w:p w:rsidR="00585C4A" w:rsidRDefault="009266EF" w:rsidP="00585C4A">
      <w:pPr>
        <w:pStyle w:val="Titolo1"/>
        <w:shd w:val="clear" w:color="auto" w:fill="FFFFFF"/>
        <w:spacing w:before="0"/>
        <w:contextualSpacing/>
        <w:rPr>
          <w:rFonts w:ascii="Arial" w:hAnsi="Arial" w:cs="Arial"/>
          <w:color w:val="19191A"/>
          <w:sz w:val="22"/>
          <w:szCs w:val="22"/>
        </w:rPr>
      </w:pPr>
      <w:r>
        <w:rPr>
          <w:rFonts w:ascii="Arial" w:hAnsi="Arial" w:cs="Arial"/>
          <w:color w:val="19191A"/>
          <w:sz w:val="22"/>
          <w:szCs w:val="22"/>
        </w:rPr>
        <w:t xml:space="preserve"> Data: </w:t>
      </w:r>
      <w:r w:rsidR="00585C4A" w:rsidRPr="00267271">
        <w:rPr>
          <w:rFonts w:ascii="Arial" w:hAnsi="Arial" w:cs="Arial"/>
          <w:b/>
          <w:color w:val="C00000"/>
          <w:sz w:val="22"/>
          <w:szCs w:val="22"/>
        </w:rPr>
        <w:t>7 febbraio 2025</w:t>
      </w:r>
      <w:r w:rsidR="00585C4A" w:rsidRPr="00267271">
        <w:rPr>
          <w:rFonts w:ascii="Arial" w:hAnsi="Arial" w:cs="Arial"/>
          <w:color w:val="C00000"/>
          <w:sz w:val="22"/>
          <w:szCs w:val="22"/>
        </w:rPr>
        <w:t xml:space="preserve">                     </w:t>
      </w:r>
    </w:p>
    <w:p w:rsidR="00585C4A" w:rsidRDefault="00585C4A" w:rsidP="00585C4A">
      <w:pPr>
        <w:shd w:val="clear" w:color="auto" w:fill="FFFFFF"/>
        <w:spacing w:after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 Orario: </w:t>
      </w:r>
      <w:r w:rsidRPr="00267271">
        <w:rPr>
          <w:rFonts w:ascii="Arial" w:hAnsi="Arial" w:cs="Arial"/>
          <w:b/>
          <w:color w:val="C00000"/>
        </w:rPr>
        <w:t>9.30-12.30</w:t>
      </w:r>
    </w:p>
    <w:p w:rsidR="00585C4A" w:rsidRPr="00904255" w:rsidRDefault="00585C4A" w:rsidP="00585C4A">
      <w:pPr>
        <w:shd w:val="clear" w:color="auto" w:fill="FFFFFF"/>
        <w:spacing w:after="0"/>
        <w:contextualSpacing/>
        <w:rPr>
          <w:rFonts w:ascii="Arial" w:hAnsi="Arial" w:cs="Arial"/>
          <w:i/>
          <w:color w:val="19191A"/>
        </w:rPr>
      </w:pPr>
      <w:r>
        <w:rPr>
          <w:rFonts w:ascii="Arial" w:hAnsi="Arial" w:cs="Arial"/>
          <w:color w:val="19191A"/>
        </w:rPr>
        <w:t xml:space="preserve"> </w:t>
      </w:r>
      <w:r w:rsidRPr="00904255">
        <w:rPr>
          <w:rFonts w:ascii="Arial" w:hAnsi="Arial" w:cs="Arial"/>
          <w:i/>
          <w:color w:val="19191A"/>
        </w:rPr>
        <w:t>Webinar</w:t>
      </w:r>
    </w:p>
    <w:p w:rsidR="00585C4A" w:rsidRDefault="00585C4A" w:rsidP="009B2607">
      <w:pPr>
        <w:pStyle w:val="Titolo4"/>
        <w:shd w:val="clear" w:color="auto" w:fill="FFFFFF"/>
        <w:spacing w:before="0" w:beforeAutospacing="0"/>
        <w:contextualSpacing/>
        <w:rPr>
          <w:rFonts w:ascii="Arial" w:hAnsi="Arial" w:cs="Arial"/>
          <w:i/>
          <w:color w:val="19191A"/>
        </w:rPr>
      </w:pPr>
      <w:bookmarkStart w:id="0" w:name="_GoBack"/>
      <w:bookmarkEnd w:id="0"/>
    </w:p>
    <w:p w:rsidR="009266EF" w:rsidRPr="00904255" w:rsidRDefault="009266EF" w:rsidP="009B2607">
      <w:pPr>
        <w:pStyle w:val="Titolo4"/>
        <w:shd w:val="clear" w:color="auto" w:fill="FFFFFF"/>
        <w:spacing w:before="0" w:beforeAutospacing="0"/>
        <w:contextualSpacing/>
        <w:rPr>
          <w:rFonts w:ascii="Arial" w:hAnsi="Arial" w:cs="Arial"/>
          <w:i/>
          <w:color w:val="19191A"/>
        </w:rPr>
      </w:pPr>
    </w:p>
    <w:p w:rsidR="00585C4A" w:rsidRPr="00267271" w:rsidRDefault="00585C4A" w:rsidP="009266EF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67271">
        <w:rPr>
          <w:rFonts w:ascii="Arial" w:hAnsi="Arial" w:cs="Arial"/>
          <w:color w:val="44546A" w:themeColor="text2"/>
        </w:rPr>
        <w:t>COS'È</w:t>
      </w:r>
    </w:p>
    <w:p w:rsidR="00E3553B" w:rsidRDefault="00E3553B" w:rsidP="00E3553B">
      <w:pPr>
        <w:contextualSpacing/>
        <w:jc w:val="both"/>
        <w:rPr>
          <w:rFonts w:ascii="Arial" w:hAnsi="Arial" w:cs="Arial"/>
        </w:rPr>
      </w:pPr>
      <w:r w:rsidRPr="00DA35AD">
        <w:rPr>
          <w:rFonts w:ascii="Arial" w:hAnsi="Arial" w:cs="Arial"/>
        </w:rPr>
        <w:t xml:space="preserve">Le Camere di Commercio lombarde di Bergamo, </w:t>
      </w:r>
      <w:r>
        <w:rPr>
          <w:rFonts w:ascii="Arial" w:hAnsi="Arial" w:cs="Arial"/>
        </w:rPr>
        <w:t xml:space="preserve">Brescia, </w:t>
      </w:r>
      <w:r w:rsidRPr="00DA35AD">
        <w:rPr>
          <w:rFonts w:ascii="Arial" w:hAnsi="Arial" w:cs="Arial"/>
        </w:rPr>
        <w:t xml:space="preserve">Como – Lecco, Mantova-Pavia-Cremona,  Sondrio e Varese, </w:t>
      </w:r>
      <w:r w:rsidRPr="00384CE4">
        <w:rPr>
          <w:rFonts w:ascii="Arial" w:hAnsi="Arial" w:cs="Arial"/>
        </w:rPr>
        <w:t>con il coordinamento di Unioncamere Lombardia</w:t>
      </w:r>
      <w:r>
        <w:rPr>
          <w:rFonts w:ascii="Arial" w:hAnsi="Arial" w:cs="Arial"/>
        </w:rPr>
        <w:t>,</w:t>
      </w:r>
      <w:r w:rsidRPr="00DA35AD">
        <w:rPr>
          <w:rFonts w:ascii="Arial" w:hAnsi="Arial" w:cs="Arial"/>
        </w:rPr>
        <w:t xml:space="preserve"> intendono supportare le imprese </w:t>
      </w:r>
      <w:r w:rsidR="0086630D">
        <w:rPr>
          <w:rFonts w:ascii="Arial" w:hAnsi="Arial" w:cs="Arial"/>
        </w:rPr>
        <w:t xml:space="preserve">lombarde </w:t>
      </w:r>
      <w:r w:rsidRPr="00DA35AD">
        <w:rPr>
          <w:rFonts w:ascii="Arial" w:hAnsi="Arial" w:cs="Arial"/>
        </w:rPr>
        <w:t xml:space="preserve">nell’affrontare correttamente i nuovi adempimenti </w:t>
      </w:r>
      <w:r>
        <w:rPr>
          <w:rFonts w:ascii="Arial" w:hAnsi="Arial" w:cs="Arial"/>
        </w:rPr>
        <w:t xml:space="preserve">sul nuovo </w:t>
      </w:r>
      <w:r w:rsidRPr="00975113">
        <w:rPr>
          <w:rFonts w:ascii="Arial" w:hAnsi="Arial" w:cs="Arial"/>
          <w:b/>
        </w:rPr>
        <w:t>Registro Elettronico Nazionale per la Tracciabilità dei Rifiuti</w:t>
      </w:r>
      <w:r>
        <w:rPr>
          <w:rFonts w:ascii="Arial" w:hAnsi="Arial" w:cs="Arial"/>
        </w:rPr>
        <w:t xml:space="preserve"> e sulle implicazioni per le Imprese (RENTRI)</w:t>
      </w:r>
      <w:r w:rsidRPr="00DA35AD">
        <w:rPr>
          <w:rFonts w:ascii="Arial" w:hAnsi="Arial" w:cs="Arial"/>
        </w:rPr>
        <w:t xml:space="preserve"> previsti a decorrere da febbraio 2025, mettendo a disposizione 3 appuntamenti webinar formativi</w:t>
      </w:r>
      <w:r>
        <w:rPr>
          <w:rFonts w:ascii="Arial" w:hAnsi="Arial" w:cs="Arial"/>
        </w:rPr>
        <w:t>.</w:t>
      </w:r>
    </w:p>
    <w:p w:rsidR="00821674" w:rsidRDefault="00821674" w:rsidP="00585C4A">
      <w:pPr>
        <w:contextualSpacing/>
        <w:rPr>
          <w:rFonts w:ascii="Arial" w:hAnsi="Arial" w:cs="Arial"/>
        </w:rPr>
      </w:pPr>
    </w:p>
    <w:p w:rsidR="009266EF" w:rsidRPr="001E4D07" w:rsidRDefault="009266EF" w:rsidP="00585C4A">
      <w:pPr>
        <w:contextualSpacing/>
        <w:rPr>
          <w:rFonts w:ascii="Arial" w:hAnsi="Arial" w:cs="Arial"/>
        </w:rPr>
      </w:pPr>
    </w:p>
    <w:p w:rsidR="00585C4A" w:rsidRPr="00267271" w:rsidRDefault="00585C4A" w:rsidP="00585C4A">
      <w:pPr>
        <w:shd w:val="clear" w:color="auto" w:fill="FFFFFF"/>
        <w:spacing w:after="100" w:afterAutospacing="1" w:line="240" w:lineRule="auto"/>
        <w:contextualSpacing/>
        <w:outlineLvl w:val="3"/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</w:pPr>
      <w:r w:rsidRPr="00267271">
        <w:rPr>
          <w:rFonts w:ascii="Arial" w:eastAsia="Times New Roman" w:hAnsi="Arial" w:cs="Arial"/>
          <w:b/>
          <w:bCs/>
          <w:color w:val="44546A" w:themeColor="text2"/>
          <w:sz w:val="24"/>
          <w:szCs w:val="24"/>
          <w:lang w:eastAsia="it-IT"/>
        </w:rPr>
        <w:t>A CHI SI RIVOLGE</w:t>
      </w:r>
    </w:p>
    <w:p w:rsidR="00520572" w:rsidRDefault="00F8346F" w:rsidP="00520572">
      <w:pPr>
        <w:shd w:val="clear" w:color="auto" w:fill="FFFFFF"/>
        <w:spacing w:after="100" w:afterAutospacing="1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Imprese, Enti</w:t>
      </w:r>
      <w:r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soggetti all’obbligo di iscrizione (</w:t>
      </w:r>
      <w:r w:rsidRPr="00572B0B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Gestori</w:t>
      </w:r>
      <w:r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)</w:t>
      </w: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studi di consulenza e</w:t>
      </w:r>
      <w:r w:rsidR="00844273">
        <w:rPr>
          <w:rFonts w:ascii="Arial" w:eastAsia="Times New Roman" w:hAnsi="Arial" w:cs="Arial"/>
          <w:color w:val="19191A"/>
          <w:sz w:val="24"/>
          <w:szCs w:val="24"/>
          <w:lang w:eastAsia="it-IT"/>
        </w:rPr>
        <w:t xml:space="preserve"> </w:t>
      </w:r>
      <w:r w:rsidRPr="00CF2CD6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professionisti.</w:t>
      </w:r>
    </w:p>
    <w:p w:rsidR="00D60752" w:rsidRDefault="00D60752" w:rsidP="00520572">
      <w:pPr>
        <w:shd w:val="clear" w:color="auto" w:fill="FFFFFF"/>
        <w:spacing w:after="100" w:afterAutospacing="1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821674" w:rsidRPr="00821674" w:rsidRDefault="00821674" w:rsidP="00821674">
      <w:pPr>
        <w:pStyle w:val="Titolo4"/>
        <w:shd w:val="clear" w:color="auto" w:fill="FFFFFF"/>
        <w:contextualSpacing/>
        <w:rPr>
          <w:rFonts w:ascii="Arial" w:hAnsi="Arial" w:cs="Arial"/>
          <w:color w:val="19191A"/>
        </w:rPr>
      </w:pPr>
      <w:r w:rsidRPr="00DE20DF">
        <w:rPr>
          <w:rFonts w:ascii="Arial" w:hAnsi="Arial" w:cs="Arial"/>
          <w:i/>
          <w:color w:val="4472C4" w:themeColor="accent1"/>
        </w:rPr>
        <w:t>PROGRAMMA WEBINAR III – Scritture ambientali gestori</w:t>
      </w:r>
      <w:r w:rsidRPr="00821674">
        <w:rPr>
          <w:rFonts w:ascii="Arial" w:hAnsi="Arial" w:cs="Arial"/>
          <w:color w:val="19191A"/>
        </w:rPr>
        <w:t xml:space="preserve"> </w:t>
      </w:r>
    </w:p>
    <w:p w:rsidR="00821674" w:rsidRPr="00821674" w:rsidRDefault="00821674" w:rsidP="00821674">
      <w:pPr>
        <w:pStyle w:val="Titolo4"/>
        <w:numPr>
          <w:ilvl w:val="0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Nuovi modelli di Formulari e Registri cronologici di carico e scarico: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quando saranno applicabili,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quando diventeranno digitali.</w:t>
      </w:r>
    </w:p>
    <w:p w:rsidR="00821674" w:rsidRPr="00821674" w:rsidRDefault="00821674" w:rsidP="00821674">
      <w:pPr>
        <w:pStyle w:val="Titolo4"/>
        <w:numPr>
          <w:ilvl w:val="0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Registri cronologici di carico e scarico: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le informazioni richieste,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le modalità di compilazione per, trasportatori, intermediari, gestori di impianti di trattamento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termini di esecuzione delle annotazioni e di trasmissione delle stesse,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l’annotazione di rettifica o di annullamento.</w:t>
      </w:r>
    </w:p>
    <w:p w:rsidR="00821674" w:rsidRPr="00821674" w:rsidRDefault="00821674" w:rsidP="00821674">
      <w:pPr>
        <w:pStyle w:val="Titolo4"/>
        <w:numPr>
          <w:ilvl w:val="0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Formulari: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come dovranno essere vidimati,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le informazioni richieste,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l’eventuale incarico di compilazione al trasportatore,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le modalità di compilazione,</w:t>
      </w:r>
    </w:p>
    <w:p w:rsidR="00821674" w:rsidRPr="00821674" w:rsidRDefault="00821674" w:rsidP="00821674">
      <w:pPr>
        <w:pStyle w:val="Titolo4"/>
        <w:numPr>
          <w:ilvl w:val="1"/>
          <w:numId w:val="2"/>
        </w:numPr>
        <w:shd w:val="clear" w:color="auto" w:fill="FFFFFF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gli effetti della ricezione della copia del formulario compilata dal gestore dell’impianto e</w:t>
      </w:r>
    </w:p>
    <w:p w:rsidR="002C1286" w:rsidRPr="00267271" w:rsidRDefault="00821674" w:rsidP="00C17620">
      <w:pPr>
        <w:pStyle w:val="Titolo4"/>
        <w:numPr>
          <w:ilvl w:val="1"/>
          <w:numId w:val="2"/>
        </w:numPr>
        <w:shd w:val="clear" w:color="auto" w:fill="FFFFFF"/>
        <w:spacing w:before="0" w:beforeAutospacing="0"/>
        <w:contextualSpacing/>
        <w:rPr>
          <w:rFonts w:ascii="Arial" w:hAnsi="Arial" w:cs="Arial"/>
          <w:b w:val="0"/>
          <w:color w:val="19191A"/>
        </w:rPr>
      </w:pPr>
      <w:r w:rsidRPr="00821674">
        <w:rPr>
          <w:rFonts w:ascii="Arial" w:hAnsi="Arial" w:cs="Arial"/>
          <w:b w:val="0"/>
          <w:color w:val="19191A"/>
        </w:rPr>
        <w:t>le criticità da superare.</w:t>
      </w:r>
    </w:p>
    <w:p w:rsidR="009266EF" w:rsidRDefault="009266EF" w:rsidP="00C17620">
      <w:pPr>
        <w:pStyle w:val="Titolo4"/>
        <w:shd w:val="clear" w:color="auto" w:fill="FFFFFF"/>
        <w:spacing w:before="0" w:beforeAutospacing="0"/>
        <w:contextualSpacing/>
        <w:rPr>
          <w:rFonts w:ascii="Arial" w:hAnsi="Arial" w:cs="Arial"/>
          <w:color w:val="44546A" w:themeColor="text2"/>
        </w:rPr>
      </w:pPr>
    </w:p>
    <w:p w:rsidR="009266EF" w:rsidRDefault="009266EF" w:rsidP="00C17620">
      <w:pPr>
        <w:pStyle w:val="Titolo4"/>
        <w:shd w:val="clear" w:color="auto" w:fill="FFFFFF"/>
        <w:spacing w:before="0" w:beforeAutospacing="0"/>
        <w:contextualSpacing/>
        <w:rPr>
          <w:rFonts w:ascii="Arial" w:hAnsi="Arial" w:cs="Arial"/>
          <w:color w:val="44546A" w:themeColor="text2"/>
        </w:rPr>
      </w:pPr>
    </w:p>
    <w:p w:rsidR="00C17620" w:rsidRPr="00267271" w:rsidRDefault="00C17620" w:rsidP="009266EF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67271">
        <w:rPr>
          <w:rFonts w:ascii="Arial" w:hAnsi="Arial" w:cs="Arial"/>
          <w:color w:val="44546A" w:themeColor="text2"/>
        </w:rPr>
        <w:t>DOCENTE</w:t>
      </w:r>
    </w:p>
    <w:p w:rsidR="009B2607" w:rsidRDefault="00C17620" w:rsidP="0074511A">
      <w:pPr>
        <w:shd w:val="clear" w:color="auto" w:fill="FFFFFF"/>
        <w:spacing w:after="100" w:afterAutospacing="1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  <w:r w:rsidRPr="00625EDA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 xml:space="preserve">Paolo </w:t>
      </w:r>
      <w:proofErr w:type="spellStart"/>
      <w:r w:rsidRPr="00625EDA">
        <w:rPr>
          <w:rFonts w:ascii="Arial" w:eastAsia="Times New Roman" w:hAnsi="Arial" w:cs="Arial"/>
          <w:i/>
          <w:color w:val="19191A"/>
          <w:sz w:val="24"/>
          <w:szCs w:val="24"/>
          <w:lang w:eastAsia="it-IT"/>
        </w:rPr>
        <w:t>Pipere</w:t>
      </w:r>
      <w:proofErr w:type="spellEnd"/>
      <w:r w:rsidRPr="00E1444A">
        <w:rPr>
          <w:rFonts w:ascii="Arial" w:eastAsia="Times New Roman" w:hAnsi="Arial" w:cs="Arial"/>
          <w:color w:val="19191A"/>
          <w:sz w:val="24"/>
          <w:szCs w:val="24"/>
          <w:lang w:eastAsia="it-IT"/>
        </w:rPr>
        <w:t>, Giurista ambientale e Segretario nazionale dell’Associazione Italiana Esperti Ambientali.</w:t>
      </w:r>
    </w:p>
    <w:p w:rsidR="009266EF" w:rsidRPr="0074511A" w:rsidRDefault="009266EF" w:rsidP="0074511A">
      <w:pPr>
        <w:shd w:val="clear" w:color="auto" w:fill="FFFFFF"/>
        <w:spacing w:after="100" w:afterAutospacing="1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585C4A" w:rsidRDefault="00585C4A" w:rsidP="009266EF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19191A"/>
        </w:rPr>
      </w:pPr>
      <w:r w:rsidRPr="00267271">
        <w:rPr>
          <w:rFonts w:ascii="Arial" w:hAnsi="Arial" w:cs="Arial"/>
          <w:color w:val="44546A" w:themeColor="text2"/>
        </w:rPr>
        <w:t>ISCRIZIONE E MODALITÀ DI PARTECIPAZIONE</w:t>
      </w:r>
    </w:p>
    <w:p w:rsidR="00585C4A" w:rsidRDefault="00585C4A" w:rsidP="00844273">
      <w:pPr>
        <w:pStyle w:val="NormaleWeb"/>
        <w:shd w:val="clear" w:color="auto" w:fill="FFFFFF"/>
        <w:spacing w:before="0" w:beforeAutospacing="0"/>
        <w:contextualSpacing/>
        <w:jc w:val="both"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La partecipazione è </w:t>
      </w:r>
      <w:r>
        <w:rPr>
          <w:rStyle w:val="Enfasigrassetto"/>
          <w:rFonts w:ascii="Arial" w:hAnsi="Arial" w:cs="Arial"/>
          <w:color w:val="19191A"/>
        </w:rPr>
        <w:t>gratuita </w:t>
      </w:r>
      <w:r>
        <w:rPr>
          <w:rFonts w:ascii="Arial" w:hAnsi="Arial" w:cs="Arial"/>
          <w:color w:val="19191A"/>
        </w:rPr>
        <w:t>previa </w:t>
      </w:r>
      <w:r>
        <w:rPr>
          <w:rStyle w:val="Enfasigrassetto"/>
          <w:rFonts w:ascii="Arial" w:hAnsi="Arial" w:cs="Arial"/>
          <w:color w:val="19191A"/>
        </w:rPr>
        <w:t>iscrizione online</w:t>
      </w:r>
      <w:r>
        <w:rPr>
          <w:rFonts w:ascii="Arial" w:hAnsi="Arial" w:cs="Arial"/>
          <w:color w:val="19191A"/>
        </w:rPr>
        <w:t> su piattaforma Zoom, </w:t>
      </w:r>
      <w:r w:rsidR="00ED270F">
        <w:rPr>
          <w:rStyle w:val="Enfasigrassetto"/>
          <w:rFonts w:ascii="Arial" w:hAnsi="Arial" w:cs="Arial"/>
          <w:color w:val="19191A"/>
        </w:rPr>
        <w:t xml:space="preserve">al seguente </w:t>
      </w:r>
      <w:hyperlink r:id="rId5" w:anchor="/registration" w:history="1">
        <w:r w:rsidR="00ED270F" w:rsidRPr="00502F5F">
          <w:rPr>
            <w:rStyle w:val="Collegamentoipertestuale"/>
            <w:rFonts w:ascii="Arial" w:hAnsi="Arial" w:cs="Arial"/>
          </w:rPr>
          <w:t>link</w:t>
        </w:r>
      </w:hyperlink>
      <w:r>
        <w:rPr>
          <w:rFonts w:ascii="Arial" w:hAnsi="Arial" w:cs="Arial"/>
          <w:color w:val="19191A"/>
        </w:rPr>
        <w:t>. Il collegamento sarà possibile da qualunque postazione (pc, tablet, smartphone) provvista di audio e connessione internet.</w:t>
      </w:r>
    </w:p>
    <w:p w:rsidR="008B1EF8" w:rsidRPr="00267271" w:rsidRDefault="008B1EF8" w:rsidP="009266EF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267271">
        <w:rPr>
          <w:rFonts w:ascii="Arial" w:hAnsi="Arial" w:cs="Arial"/>
          <w:color w:val="44546A" w:themeColor="text2"/>
        </w:rPr>
        <w:lastRenderedPageBreak/>
        <w:t>MATERIALI DEL </w:t>
      </w:r>
      <w:r w:rsidRPr="00267271">
        <w:rPr>
          <w:rStyle w:val="scayt-misspell-word"/>
          <w:rFonts w:ascii="Arial" w:hAnsi="Arial" w:cs="Arial"/>
          <w:color w:val="44546A" w:themeColor="text2"/>
        </w:rPr>
        <w:t>WEBINAR</w:t>
      </w:r>
    </w:p>
    <w:p w:rsidR="00585C4A" w:rsidRDefault="00611F44" w:rsidP="00585C4A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 w:rsidRPr="00611F44">
        <w:rPr>
          <w:rFonts w:ascii="Arial" w:hAnsi="Arial" w:cs="Arial"/>
          <w:color w:val="19191A"/>
        </w:rPr>
        <w:t>Si prevede di predisporre e condividere del materiale utile che conterrà risposte ai quesiti più trasversali e/o di particolare interesse ricevuti dagli utenti.</w:t>
      </w:r>
      <w:r w:rsidR="00585C4A">
        <w:rPr>
          <w:rFonts w:ascii="Arial" w:hAnsi="Arial" w:cs="Arial"/>
          <w:color w:val="19191A"/>
        </w:rPr>
        <w:t> </w:t>
      </w:r>
    </w:p>
    <w:p w:rsidR="00611F44" w:rsidRDefault="00611F44" w:rsidP="00585C4A">
      <w:pPr>
        <w:shd w:val="clear" w:color="auto" w:fill="FFFFFF"/>
        <w:contextualSpacing/>
        <w:rPr>
          <w:rStyle w:val="Enfasigrassetto"/>
          <w:rFonts w:ascii="Arial" w:hAnsi="Arial" w:cs="Arial"/>
          <w:color w:val="44546A" w:themeColor="text2"/>
        </w:rPr>
      </w:pPr>
    </w:p>
    <w:p w:rsidR="00585C4A" w:rsidRPr="009266EF" w:rsidRDefault="009266EF" w:rsidP="009266EF">
      <w:pPr>
        <w:pStyle w:val="Titolo4"/>
        <w:shd w:val="clear" w:color="auto" w:fill="FFFFFF"/>
        <w:spacing w:before="0" w:beforeAutospacing="0" w:after="0" w:afterAutospacing="0"/>
        <w:contextualSpacing/>
        <w:rPr>
          <w:rFonts w:ascii="Arial" w:hAnsi="Arial" w:cs="Arial"/>
          <w:color w:val="44546A" w:themeColor="text2"/>
        </w:rPr>
      </w:pPr>
      <w:r w:rsidRPr="009266EF">
        <w:rPr>
          <w:rFonts w:ascii="Arial" w:hAnsi="Arial" w:cs="Arial"/>
          <w:color w:val="44546A" w:themeColor="text2"/>
        </w:rPr>
        <w:t xml:space="preserve">SEGRETERIA ORGANIZZATIVA  </w:t>
      </w:r>
    </w:p>
    <w:p w:rsidR="00A97FDC" w:rsidRDefault="009266EF" w:rsidP="00A97FDC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Camera di Commercio di Cremona - Mantova - Pavia</w:t>
      </w:r>
    </w:p>
    <w:p w:rsidR="00585C4A" w:rsidRDefault="009266EF" w:rsidP="00585C4A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>Sede di Pavia, Via Mentana 27</w:t>
      </w:r>
    </w:p>
    <w:p w:rsidR="009266EF" w:rsidRDefault="009266EF" w:rsidP="00585C4A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  <w:r>
        <w:rPr>
          <w:rFonts w:ascii="Arial" w:hAnsi="Arial" w:cs="Arial"/>
          <w:color w:val="19191A"/>
        </w:rPr>
        <w:t xml:space="preserve">E-mail: </w:t>
      </w:r>
      <w:hyperlink r:id="rId6" w:history="1">
        <w:r w:rsidRPr="003473C1">
          <w:rPr>
            <w:rStyle w:val="Collegamentoipertestuale"/>
            <w:rFonts w:ascii="Arial" w:hAnsi="Arial" w:cs="Arial"/>
          </w:rPr>
          <w:t>ambiente@pv.camcom.it</w:t>
        </w:r>
      </w:hyperlink>
    </w:p>
    <w:p w:rsidR="009266EF" w:rsidRDefault="009266EF" w:rsidP="00585C4A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</w:p>
    <w:p w:rsidR="009266EF" w:rsidRDefault="009266EF" w:rsidP="00585C4A">
      <w:pPr>
        <w:pStyle w:val="NormaleWeb"/>
        <w:shd w:val="clear" w:color="auto" w:fill="FFFFFF"/>
        <w:spacing w:before="0" w:beforeAutospacing="0"/>
        <w:contextualSpacing/>
        <w:rPr>
          <w:rFonts w:ascii="Arial" w:hAnsi="Arial" w:cs="Arial"/>
          <w:color w:val="19191A"/>
        </w:rPr>
      </w:pPr>
    </w:p>
    <w:p w:rsidR="00585C4A" w:rsidRPr="00CF2CD6" w:rsidRDefault="00585C4A" w:rsidP="00585C4A">
      <w:pPr>
        <w:shd w:val="clear" w:color="auto" w:fill="FFFFFF"/>
        <w:spacing w:after="100" w:afterAutospacing="1" w:line="240" w:lineRule="auto"/>
        <w:contextualSpacing/>
        <w:rPr>
          <w:rFonts w:ascii="Arial" w:eastAsia="Times New Roman" w:hAnsi="Arial" w:cs="Arial"/>
          <w:color w:val="19191A"/>
          <w:sz w:val="24"/>
          <w:szCs w:val="24"/>
          <w:lang w:eastAsia="it-IT"/>
        </w:rPr>
      </w:pPr>
    </w:p>
    <w:p w:rsidR="00585C4A" w:rsidRDefault="00585C4A" w:rsidP="00585C4A">
      <w:pPr>
        <w:contextualSpacing/>
      </w:pPr>
    </w:p>
    <w:p w:rsidR="00585C4A" w:rsidRDefault="00585C4A" w:rsidP="00585C4A">
      <w:pPr>
        <w:contextualSpacing/>
      </w:pPr>
    </w:p>
    <w:p w:rsidR="00585C4A" w:rsidRDefault="00585C4A" w:rsidP="00585C4A">
      <w:pPr>
        <w:contextualSpacing/>
      </w:pPr>
    </w:p>
    <w:p w:rsidR="00F7279A" w:rsidRDefault="009266EF">
      <w:pPr>
        <w:contextualSpacing/>
      </w:pPr>
    </w:p>
    <w:sectPr w:rsidR="00F727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42207"/>
    <w:multiLevelType w:val="hybridMultilevel"/>
    <w:tmpl w:val="8966B61A"/>
    <w:lvl w:ilvl="0" w:tplc="F51845C8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B2FAAC6A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D016F8"/>
    <w:multiLevelType w:val="hybridMultilevel"/>
    <w:tmpl w:val="AF502636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533970"/>
    <w:multiLevelType w:val="multilevel"/>
    <w:tmpl w:val="9492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C4A"/>
    <w:rsid w:val="00061D56"/>
    <w:rsid w:val="00102A2D"/>
    <w:rsid w:val="00114F81"/>
    <w:rsid w:val="001C6A81"/>
    <w:rsid w:val="001E4D07"/>
    <w:rsid w:val="00267271"/>
    <w:rsid w:val="002C1286"/>
    <w:rsid w:val="002E59DE"/>
    <w:rsid w:val="003149A8"/>
    <w:rsid w:val="003E1782"/>
    <w:rsid w:val="00502F5F"/>
    <w:rsid w:val="00520572"/>
    <w:rsid w:val="005206B8"/>
    <w:rsid w:val="00572B0B"/>
    <w:rsid w:val="00585C4A"/>
    <w:rsid w:val="00611F44"/>
    <w:rsid w:val="00625EDA"/>
    <w:rsid w:val="00674416"/>
    <w:rsid w:val="0074511A"/>
    <w:rsid w:val="00821674"/>
    <w:rsid w:val="00844273"/>
    <w:rsid w:val="0086630D"/>
    <w:rsid w:val="008B1EF8"/>
    <w:rsid w:val="00904255"/>
    <w:rsid w:val="009266EF"/>
    <w:rsid w:val="009B2607"/>
    <w:rsid w:val="009D475E"/>
    <w:rsid w:val="00A2689C"/>
    <w:rsid w:val="00A97FDC"/>
    <w:rsid w:val="00AA7247"/>
    <w:rsid w:val="00B32966"/>
    <w:rsid w:val="00C17620"/>
    <w:rsid w:val="00D60752"/>
    <w:rsid w:val="00DE20DF"/>
    <w:rsid w:val="00E3553B"/>
    <w:rsid w:val="00EB013B"/>
    <w:rsid w:val="00ED270F"/>
    <w:rsid w:val="00ED45A0"/>
    <w:rsid w:val="00F8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D568D"/>
  <w15:chartTrackingRefBased/>
  <w15:docId w15:val="{569E6002-5BF1-4ABC-9064-A9CAB2C0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5C4A"/>
  </w:style>
  <w:style w:type="paragraph" w:styleId="Titolo1">
    <w:name w:val="heading 1"/>
    <w:basedOn w:val="Normale"/>
    <w:next w:val="Normale"/>
    <w:link w:val="Titolo1Carattere"/>
    <w:uiPriority w:val="9"/>
    <w:qFormat/>
    <w:rsid w:val="00585C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4">
    <w:name w:val="heading 4"/>
    <w:basedOn w:val="Normale"/>
    <w:link w:val="Titolo4Carattere"/>
    <w:uiPriority w:val="9"/>
    <w:qFormat/>
    <w:rsid w:val="00585C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85C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85C4A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85C4A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585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585C4A"/>
    <w:rPr>
      <w:b/>
      <w:bCs/>
    </w:rPr>
  </w:style>
  <w:style w:type="character" w:customStyle="1" w:styleId="scayt-misspell-word">
    <w:name w:val="scayt-misspell-word"/>
    <w:basedOn w:val="Carpredefinitoparagrafo"/>
    <w:rsid w:val="00585C4A"/>
  </w:style>
  <w:style w:type="character" w:styleId="Enfasicorsivo">
    <w:name w:val="Emphasis"/>
    <w:basedOn w:val="Carpredefinitoparagrafo"/>
    <w:uiPriority w:val="20"/>
    <w:qFormat/>
    <w:rsid w:val="00585C4A"/>
    <w:rPr>
      <w:i/>
      <w:iCs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2F5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C12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3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biente@pv.camcom.it" TargetMode="External"/><Relationship Id="rId5" Type="http://schemas.openxmlformats.org/officeDocument/2006/relationships/hyperlink" Target="https://conference-web-it.zoom.us/webinar/register/WN_UrDa_xWTR5OOIMAlUDrPj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Mennonna</dc:creator>
  <cp:keywords/>
  <dc:description/>
  <cp:lastModifiedBy>Ilaria Frattola</cp:lastModifiedBy>
  <cp:revision>3</cp:revision>
  <dcterms:created xsi:type="dcterms:W3CDTF">2024-12-02T15:05:00Z</dcterms:created>
  <dcterms:modified xsi:type="dcterms:W3CDTF">2024-12-16T14:34:00Z</dcterms:modified>
</cp:coreProperties>
</file>